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A8E" w:rsidRDefault="00E91B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PRIVREMENI REZULTATI</w:t>
      </w:r>
      <w:r>
        <w:rPr>
          <w:b/>
        </w:rPr>
        <w:t xml:space="preserve"> </w:t>
      </w:r>
      <w:r>
        <w:rPr>
          <w:b/>
          <w:color w:val="000000"/>
        </w:rPr>
        <w:t xml:space="preserve">ODABIRA UČENIKA ZA SUDJELOVANJE U PROJEKTU </w:t>
      </w:r>
    </w:p>
    <w:p w:rsidR="00F91A8E" w:rsidRDefault="00E91B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>„</w:t>
      </w:r>
      <w:proofErr w:type="spellStart"/>
      <w:r>
        <w:rPr>
          <w:b/>
          <w:color w:val="000000"/>
          <w:sz w:val="20"/>
          <w:szCs w:val="20"/>
        </w:rPr>
        <w:t>AgroFuture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>4</w:t>
      </w:r>
      <w:r>
        <w:rPr>
          <w:b/>
          <w:color w:val="000000"/>
          <w:sz w:val="20"/>
          <w:szCs w:val="20"/>
        </w:rPr>
        <w:t xml:space="preserve">” u okviru </w:t>
      </w:r>
      <w:proofErr w:type="spellStart"/>
      <w:r>
        <w:rPr>
          <w:b/>
          <w:color w:val="000000"/>
          <w:sz w:val="20"/>
          <w:szCs w:val="20"/>
        </w:rPr>
        <w:t>Erasmus</w:t>
      </w:r>
      <w:proofErr w:type="spellEnd"/>
      <w:r>
        <w:rPr>
          <w:b/>
          <w:color w:val="000000"/>
          <w:sz w:val="20"/>
          <w:szCs w:val="20"/>
        </w:rPr>
        <w:t xml:space="preserve">+ akreditacije, br. </w:t>
      </w:r>
      <w:r>
        <w:rPr>
          <w:b/>
          <w:sz w:val="20"/>
          <w:szCs w:val="20"/>
        </w:rPr>
        <w:t> 2025-1-HR01-KA121-VET-000340618</w:t>
      </w:r>
    </w:p>
    <w:p w:rsidR="00F91A8E" w:rsidRDefault="00F91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10"/>
          <w:szCs w:val="10"/>
        </w:rPr>
      </w:pPr>
    </w:p>
    <w:p w:rsidR="00F91A8E" w:rsidRDefault="00E91B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>
        <w:rPr>
          <w:color w:val="000000"/>
          <w:sz w:val="20"/>
          <w:szCs w:val="20"/>
        </w:rPr>
        <w:t xml:space="preserve">za obavljanje stručne prakse u tvrtki </w:t>
      </w:r>
      <w:proofErr w:type="spellStart"/>
      <w:r>
        <w:rPr>
          <w:b/>
          <w:color w:val="000000"/>
          <w:sz w:val="20"/>
          <w:szCs w:val="20"/>
        </w:rPr>
        <w:t>Deula</w:t>
      </w:r>
      <w:proofErr w:type="spellEnd"/>
      <w:r>
        <w:rPr>
          <w:b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b/>
        </w:rPr>
        <w:t>Njemačka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</w:t>
      </w:r>
      <w:r>
        <w:rPr>
          <w:b/>
        </w:rPr>
        <w:t>agrotehničar</w:t>
      </w:r>
      <w:r>
        <w:rPr>
          <w:color w:val="000000"/>
          <w:sz w:val="20"/>
          <w:szCs w:val="20"/>
        </w:rPr>
        <w:t>)</w:t>
      </w:r>
    </w:p>
    <w:p w:rsidR="00F91A8E" w:rsidRDefault="00F91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tbl>
      <w:tblPr>
        <w:tblStyle w:val="a2"/>
        <w:tblW w:w="6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2700"/>
        <w:gridCol w:w="3495"/>
      </w:tblGrid>
      <w:tr w:rsidR="00F91A8E">
        <w:trPr>
          <w:trHeight w:val="504"/>
          <w:jc w:val="center"/>
        </w:trPr>
        <w:tc>
          <w:tcPr>
            <w:tcW w:w="555" w:type="dxa"/>
            <w:shd w:val="clear" w:color="auto" w:fill="auto"/>
          </w:tcPr>
          <w:p w:rsidR="00F91A8E" w:rsidRDefault="00E91BBA">
            <w:pPr>
              <w:jc w:val="center"/>
              <w:rPr>
                <w:b/>
              </w:rPr>
            </w:pPr>
            <w:r>
              <w:rPr>
                <w:b/>
              </w:rPr>
              <w:t>RB</w:t>
            </w:r>
          </w:p>
        </w:tc>
        <w:tc>
          <w:tcPr>
            <w:tcW w:w="2700" w:type="dxa"/>
            <w:shd w:val="clear" w:color="auto" w:fill="auto"/>
          </w:tcPr>
          <w:p w:rsidR="00F91A8E" w:rsidRDefault="00E91BBA">
            <w:pPr>
              <w:jc w:val="center"/>
              <w:rPr>
                <w:b/>
              </w:rPr>
            </w:pPr>
            <w:r>
              <w:rPr>
                <w:b/>
              </w:rPr>
              <w:t>Zaporka</w:t>
            </w:r>
          </w:p>
        </w:tc>
        <w:tc>
          <w:tcPr>
            <w:tcW w:w="3495" w:type="dxa"/>
            <w:shd w:val="clear" w:color="auto" w:fill="auto"/>
          </w:tcPr>
          <w:p w:rsidR="00F91A8E" w:rsidRDefault="00E91BBA">
            <w:pPr>
              <w:jc w:val="center"/>
              <w:rPr>
                <w:b/>
              </w:rPr>
            </w:pPr>
            <w:r>
              <w:rPr>
                <w:b/>
              </w:rPr>
              <w:t>Ukupno bodova u postotku</w:t>
            </w:r>
          </w:p>
        </w:tc>
      </w:tr>
      <w:tr w:rsidR="00F91A8E">
        <w:trPr>
          <w:trHeight w:val="360"/>
          <w:jc w:val="center"/>
        </w:trPr>
        <w:tc>
          <w:tcPr>
            <w:tcW w:w="6750" w:type="dxa"/>
            <w:gridSpan w:val="3"/>
            <w:shd w:val="clear" w:color="auto" w:fill="EFEFEF"/>
          </w:tcPr>
          <w:p w:rsidR="00F91A8E" w:rsidRDefault="00E91BBA">
            <w:pPr>
              <w:jc w:val="center"/>
              <w:rPr>
                <w:b/>
              </w:rPr>
            </w:pPr>
            <w:r>
              <w:rPr>
                <w:b/>
              </w:rPr>
              <w:t>Odabrani učenici</w:t>
            </w:r>
          </w:p>
        </w:tc>
      </w:tr>
      <w:tr w:rsidR="00F91A8E">
        <w:trPr>
          <w:trHeight w:val="260"/>
          <w:jc w:val="center"/>
        </w:trPr>
        <w:tc>
          <w:tcPr>
            <w:tcW w:w="555" w:type="dxa"/>
            <w:tcBorders>
              <w:right w:val="single" w:sz="4" w:space="0" w:color="000000"/>
            </w:tcBorders>
          </w:tcPr>
          <w:p w:rsidR="00F91A8E" w:rsidRDefault="00E91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F91A8E" w:rsidRDefault="00E91BBA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20"/>
                <w:szCs w:val="20"/>
              </w:rPr>
              <w:t>Agro45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F91A8E" w:rsidRDefault="00E91B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97.2%</w:t>
            </w:r>
          </w:p>
        </w:tc>
      </w:tr>
      <w:tr w:rsidR="00F91A8E">
        <w:trPr>
          <w:trHeight w:val="260"/>
          <w:jc w:val="center"/>
        </w:trPr>
        <w:tc>
          <w:tcPr>
            <w:tcW w:w="555" w:type="dxa"/>
            <w:tcBorders>
              <w:right w:val="single" w:sz="4" w:space="0" w:color="000000"/>
            </w:tcBorders>
          </w:tcPr>
          <w:p w:rsidR="00F91A8E" w:rsidRDefault="00E91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F91A8E" w:rsidRDefault="00E91BBA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20"/>
                <w:szCs w:val="20"/>
              </w:rPr>
              <w:t>Feka12345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F91A8E" w:rsidRDefault="00E91B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95.125%</w:t>
            </w:r>
          </w:p>
        </w:tc>
      </w:tr>
      <w:tr w:rsidR="00F91A8E">
        <w:trPr>
          <w:trHeight w:val="260"/>
          <w:jc w:val="center"/>
        </w:trPr>
        <w:tc>
          <w:tcPr>
            <w:tcW w:w="555" w:type="dxa"/>
            <w:tcBorders>
              <w:right w:val="single" w:sz="4" w:space="0" w:color="000000"/>
            </w:tcBorders>
          </w:tcPr>
          <w:p w:rsidR="00F91A8E" w:rsidRDefault="00E91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F91A8E" w:rsidRDefault="00E91BBA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20"/>
                <w:szCs w:val="20"/>
              </w:rPr>
              <w:t>235104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F91A8E" w:rsidRDefault="00E91B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94.85%</w:t>
            </w:r>
          </w:p>
        </w:tc>
      </w:tr>
      <w:tr w:rsidR="00F91A8E">
        <w:trPr>
          <w:trHeight w:val="260"/>
          <w:jc w:val="center"/>
        </w:trPr>
        <w:tc>
          <w:tcPr>
            <w:tcW w:w="555" w:type="dxa"/>
            <w:tcBorders>
              <w:right w:val="single" w:sz="4" w:space="0" w:color="000000"/>
            </w:tcBorders>
          </w:tcPr>
          <w:p w:rsidR="00F91A8E" w:rsidRDefault="00E91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F91A8E" w:rsidRDefault="00E91BBA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20"/>
                <w:szCs w:val="20"/>
              </w:rPr>
              <w:t>drenovc7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F91A8E" w:rsidRDefault="00E91B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94.75%</w:t>
            </w:r>
          </w:p>
        </w:tc>
      </w:tr>
      <w:tr w:rsidR="00F91A8E">
        <w:trPr>
          <w:trHeight w:val="260"/>
          <w:jc w:val="center"/>
        </w:trPr>
        <w:tc>
          <w:tcPr>
            <w:tcW w:w="555" w:type="dxa"/>
            <w:tcBorders>
              <w:right w:val="single" w:sz="4" w:space="0" w:color="000000"/>
            </w:tcBorders>
          </w:tcPr>
          <w:p w:rsidR="00F91A8E" w:rsidRDefault="00E91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F91A8E" w:rsidRDefault="00E91BBA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20"/>
                <w:szCs w:val="20"/>
              </w:rPr>
              <w:t>12345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F91A8E" w:rsidRDefault="00E91B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93.825%</w:t>
            </w:r>
          </w:p>
        </w:tc>
      </w:tr>
      <w:tr w:rsidR="00F91A8E">
        <w:trPr>
          <w:trHeight w:val="260"/>
          <w:jc w:val="center"/>
        </w:trPr>
        <w:tc>
          <w:tcPr>
            <w:tcW w:w="555" w:type="dxa"/>
            <w:tcBorders>
              <w:right w:val="single" w:sz="4" w:space="0" w:color="000000"/>
            </w:tcBorders>
          </w:tcPr>
          <w:p w:rsidR="00F91A8E" w:rsidRDefault="00E91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color w:val="000000"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F91A8E" w:rsidRDefault="00E91BBA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20"/>
                <w:szCs w:val="20"/>
              </w:rPr>
              <w:t>ksB4vT8y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F91A8E" w:rsidRDefault="00E91B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87.65%</w:t>
            </w:r>
          </w:p>
        </w:tc>
      </w:tr>
      <w:tr w:rsidR="00F91A8E">
        <w:trPr>
          <w:trHeight w:val="260"/>
          <w:jc w:val="center"/>
        </w:trPr>
        <w:tc>
          <w:tcPr>
            <w:tcW w:w="555" w:type="dxa"/>
            <w:tcBorders>
              <w:right w:val="single" w:sz="4" w:space="0" w:color="000000"/>
            </w:tcBorders>
          </w:tcPr>
          <w:p w:rsidR="00F91A8E" w:rsidRDefault="00E91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F91A8E" w:rsidRDefault="00E91BBA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20"/>
                <w:szCs w:val="20"/>
              </w:rPr>
              <w:t>123456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F91A8E" w:rsidRDefault="00E91B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87.6%</w:t>
            </w:r>
          </w:p>
        </w:tc>
      </w:tr>
      <w:tr w:rsidR="00F91A8E">
        <w:trPr>
          <w:trHeight w:val="260"/>
          <w:jc w:val="center"/>
        </w:trPr>
        <w:tc>
          <w:tcPr>
            <w:tcW w:w="555" w:type="dxa"/>
            <w:tcBorders>
              <w:right w:val="single" w:sz="4" w:space="0" w:color="000000"/>
            </w:tcBorders>
          </w:tcPr>
          <w:p w:rsidR="00F91A8E" w:rsidRDefault="00E91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F91A8E" w:rsidRDefault="00E91BBA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20"/>
                <w:szCs w:val="20"/>
              </w:rPr>
              <w:t>Roko12345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F91A8E" w:rsidRDefault="00E91BB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84.375%</w:t>
            </w:r>
          </w:p>
        </w:tc>
        <w:bookmarkStart w:id="0" w:name="_GoBack"/>
        <w:bookmarkEnd w:id="0"/>
      </w:tr>
      <w:tr w:rsidR="00C44168">
        <w:trPr>
          <w:trHeight w:val="260"/>
          <w:jc w:val="center"/>
        </w:trPr>
        <w:tc>
          <w:tcPr>
            <w:tcW w:w="555" w:type="dxa"/>
            <w:tcBorders>
              <w:right w:val="single" w:sz="4" w:space="0" w:color="000000"/>
            </w:tcBorders>
          </w:tcPr>
          <w:p w:rsidR="00C44168" w:rsidRDefault="00C44168" w:rsidP="00C4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9.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C44168" w:rsidRDefault="00C44168" w:rsidP="00C44168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20"/>
                <w:szCs w:val="20"/>
              </w:rPr>
              <w:t>Nogometas10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C44168" w:rsidRDefault="00C44168" w:rsidP="00C4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t>83</w:t>
            </w:r>
            <w:r>
              <w:rPr>
                <w:b/>
              </w:rPr>
              <w:t>,</w:t>
            </w:r>
            <w:r>
              <w:t>625%</w:t>
            </w:r>
          </w:p>
        </w:tc>
      </w:tr>
      <w:tr w:rsidR="00C44168">
        <w:trPr>
          <w:trHeight w:val="343"/>
          <w:jc w:val="center"/>
        </w:trPr>
        <w:tc>
          <w:tcPr>
            <w:tcW w:w="6750" w:type="dxa"/>
            <w:gridSpan w:val="3"/>
            <w:shd w:val="clear" w:color="auto" w:fill="EFEFEF"/>
          </w:tcPr>
          <w:p w:rsidR="00C44168" w:rsidRDefault="00C44168" w:rsidP="00C4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Učenici na rezervnoj listi</w:t>
            </w:r>
          </w:p>
        </w:tc>
      </w:tr>
      <w:tr w:rsidR="00C44168">
        <w:trPr>
          <w:trHeight w:val="260"/>
          <w:jc w:val="center"/>
        </w:trPr>
        <w:tc>
          <w:tcPr>
            <w:tcW w:w="555" w:type="dxa"/>
            <w:tcBorders>
              <w:right w:val="single" w:sz="4" w:space="0" w:color="000000"/>
            </w:tcBorders>
            <w:shd w:val="clear" w:color="auto" w:fill="auto"/>
          </w:tcPr>
          <w:p w:rsidR="00C44168" w:rsidRDefault="00C44168" w:rsidP="00C4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C44168" w:rsidRDefault="00C44168" w:rsidP="00C44168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C44168" w:rsidRDefault="00C44168" w:rsidP="00C4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</w:tr>
      <w:tr w:rsidR="00C44168">
        <w:trPr>
          <w:trHeight w:val="260"/>
          <w:jc w:val="center"/>
        </w:trPr>
        <w:tc>
          <w:tcPr>
            <w:tcW w:w="555" w:type="dxa"/>
            <w:tcBorders>
              <w:right w:val="single" w:sz="4" w:space="0" w:color="000000"/>
            </w:tcBorders>
            <w:shd w:val="clear" w:color="auto" w:fill="auto"/>
          </w:tcPr>
          <w:p w:rsidR="00C44168" w:rsidRDefault="00C44168" w:rsidP="00C4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10.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C44168" w:rsidRDefault="00C44168" w:rsidP="00C44168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20"/>
                <w:szCs w:val="20"/>
              </w:rPr>
              <w:t>Pravda15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C44168" w:rsidRDefault="00C44168" w:rsidP="00C4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75,525%</w:t>
            </w:r>
          </w:p>
        </w:tc>
      </w:tr>
      <w:tr w:rsidR="00C44168">
        <w:trPr>
          <w:trHeight w:val="260"/>
          <w:jc w:val="center"/>
        </w:trPr>
        <w:tc>
          <w:tcPr>
            <w:tcW w:w="555" w:type="dxa"/>
            <w:tcBorders>
              <w:right w:val="single" w:sz="4" w:space="0" w:color="000000"/>
            </w:tcBorders>
            <w:shd w:val="clear" w:color="auto" w:fill="auto"/>
          </w:tcPr>
          <w:p w:rsidR="00C44168" w:rsidRDefault="00C44168" w:rsidP="00C4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C44168" w:rsidRDefault="00C44168" w:rsidP="00C44168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20"/>
                <w:szCs w:val="20"/>
              </w:rPr>
              <w:t>8270R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C44168" w:rsidRDefault="00C44168" w:rsidP="00C4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t>75,45%</w:t>
            </w:r>
          </w:p>
        </w:tc>
      </w:tr>
      <w:tr w:rsidR="00C44168">
        <w:trPr>
          <w:trHeight w:val="381"/>
          <w:jc w:val="center"/>
        </w:trPr>
        <w:tc>
          <w:tcPr>
            <w:tcW w:w="555" w:type="dxa"/>
            <w:tcBorders>
              <w:right w:val="single" w:sz="4" w:space="0" w:color="000000"/>
            </w:tcBorders>
            <w:shd w:val="clear" w:color="auto" w:fill="auto"/>
          </w:tcPr>
          <w:p w:rsidR="00C44168" w:rsidRDefault="00C44168" w:rsidP="00C4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C44168" w:rsidRDefault="00C44168" w:rsidP="00C44168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20"/>
                <w:szCs w:val="20"/>
              </w:rPr>
              <w:t>Maric123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C44168" w:rsidRDefault="00C44168" w:rsidP="00C4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73,6%</w:t>
            </w:r>
          </w:p>
        </w:tc>
      </w:tr>
      <w:tr w:rsidR="00C44168">
        <w:trPr>
          <w:trHeight w:val="260"/>
          <w:jc w:val="center"/>
        </w:trPr>
        <w:tc>
          <w:tcPr>
            <w:tcW w:w="555" w:type="dxa"/>
            <w:tcBorders>
              <w:right w:val="single" w:sz="4" w:space="0" w:color="000000"/>
            </w:tcBorders>
            <w:shd w:val="clear" w:color="auto" w:fill="auto"/>
          </w:tcPr>
          <w:p w:rsidR="00C44168" w:rsidRDefault="00C44168" w:rsidP="00C4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13.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C44168" w:rsidRDefault="00C44168" w:rsidP="00C44168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20"/>
                <w:szCs w:val="20"/>
              </w:rPr>
              <w:t>Zanzibar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C44168" w:rsidRDefault="00C44168" w:rsidP="00C4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72,85%</w:t>
            </w:r>
          </w:p>
        </w:tc>
      </w:tr>
      <w:tr w:rsidR="00C44168">
        <w:trPr>
          <w:trHeight w:val="260"/>
          <w:jc w:val="center"/>
        </w:trPr>
        <w:tc>
          <w:tcPr>
            <w:tcW w:w="555" w:type="dxa"/>
            <w:tcBorders>
              <w:right w:val="single" w:sz="4" w:space="0" w:color="000000"/>
            </w:tcBorders>
            <w:shd w:val="clear" w:color="auto" w:fill="auto"/>
          </w:tcPr>
          <w:p w:rsidR="00C44168" w:rsidRDefault="00C44168" w:rsidP="00C4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C44168" w:rsidRDefault="00C44168" w:rsidP="00C44168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20"/>
                <w:szCs w:val="20"/>
              </w:rPr>
              <w:t>78106150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C44168" w:rsidRDefault="00C44168" w:rsidP="00C4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t>72,825%</w:t>
            </w:r>
          </w:p>
        </w:tc>
      </w:tr>
      <w:tr w:rsidR="00C44168">
        <w:trPr>
          <w:trHeight w:val="260"/>
          <w:jc w:val="center"/>
        </w:trPr>
        <w:tc>
          <w:tcPr>
            <w:tcW w:w="555" w:type="dxa"/>
            <w:tcBorders>
              <w:right w:val="single" w:sz="4" w:space="0" w:color="000000"/>
            </w:tcBorders>
            <w:shd w:val="clear" w:color="auto" w:fill="auto"/>
          </w:tcPr>
          <w:p w:rsidR="00C44168" w:rsidRDefault="00C44168" w:rsidP="00C4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15.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C44168" w:rsidRDefault="00C44168" w:rsidP="00C44168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20"/>
                <w:szCs w:val="20"/>
              </w:rPr>
              <w:t>Bozicevic2008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C44168" w:rsidRDefault="00C44168" w:rsidP="00C4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68,95%</w:t>
            </w:r>
          </w:p>
        </w:tc>
      </w:tr>
      <w:tr w:rsidR="00C44168">
        <w:trPr>
          <w:trHeight w:val="260"/>
          <w:jc w:val="center"/>
        </w:trPr>
        <w:tc>
          <w:tcPr>
            <w:tcW w:w="555" w:type="dxa"/>
            <w:tcBorders>
              <w:right w:val="single" w:sz="4" w:space="0" w:color="000000"/>
            </w:tcBorders>
            <w:shd w:val="clear" w:color="auto" w:fill="auto"/>
          </w:tcPr>
          <w:p w:rsidR="00C44168" w:rsidRDefault="00C44168" w:rsidP="00C4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16.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C44168" w:rsidRDefault="00C44168" w:rsidP="00C44168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20"/>
                <w:szCs w:val="20"/>
              </w:rPr>
              <w:t>1234567890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C44168" w:rsidRDefault="00C44168" w:rsidP="00C4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67,4%</w:t>
            </w:r>
          </w:p>
        </w:tc>
      </w:tr>
      <w:tr w:rsidR="00C44168">
        <w:trPr>
          <w:trHeight w:val="260"/>
          <w:jc w:val="center"/>
        </w:trPr>
        <w:tc>
          <w:tcPr>
            <w:tcW w:w="555" w:type="dxa"/>
            <w:tcBorders>
              <w:right w:val="single" w:sz="4" w:space="0" w:color="000000"/>
            </w:tcBorders>
            <w:shd w:val="clear" w:color="auto" w:fill="auto"/>
          </w:tcPr>
          <w:p w:rsidR="00C44168" w:rsidRDefault="00C44168" w:rsidP="00C4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17.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C44168" w:rsidRDefault="00C44168" w:rsidP="00C44168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20"/>
                <w:szCs w:val="20"/>
              </w:rPr>
              <w:t>5151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C44168" w:rsidRDefault="00C44168" w:rsidP="00C4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66,425%</w:t>
            </w:r>
          </w:p>
        </w:tc>
      </w:tr>
      <w:tr w:rsidR="00C44168">
        <w:trPr>
          <w:trHeight w:val="260"/>
          <w:jc w:val="center"/>
        </w:trPr>
        <w:tc>
          <w:tcPr>
            <w:tcW w:w="555" w:type="dxa"/>
            <w:tcBorders>
              <w:right w:val="single" w:sz="4" w:space="0" w:color="000000"/>
            </w:tcBorders>
            <w:shd w:val="clear" w:color="auto" w:fill="auto"/>
          </w:tcPr>
          <w:p w:rsidR="00C44168" w:rsidRDefault="00C44168" w:rsidP="00C4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18.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C44168" w:rsidRDefault="00C44168" w:rsidP="00C44168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20"/>
                <w:szCs w:val="20"/>
              </w:rPr>
              <w:t>dbozic08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C44168" w:rsidRDefault="00C44168" w:rsidP="00C4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66.15%</w:t>
            </w:r>
          </w:p>
        </w:tc>
      </w:tr>
      <w:tr w:rsidR="00C44168">
        <w:trPr>
          <w:trHeight w:val="280"/>
          <w:jc w:val="center"/>
        </w:trPr>
        <w:tc>
          <w:tcPr>
            <w:tcW w:w="6750" w:type="dxa"/>
            <w:gridSpan w:val="3"/>
            <w:shd w:val="clear" w:color="auto" w:fill="EFEFEF"/>
          </w:tcPr>
          <w:p w:rsidR="00C44168" w:rsidRDefault="00C44168" w:rsidP="00C4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Odbijene prijave</w:t>
            </w:r>
          </w:p>
        </w:tc>
      </w:tr>
      <w:tr w:rsidR="00C44168">
        <w:trPr>
          <w:trHeight w:val="260"/>
          <w:jc w:val="center"/>
        </w:trPr>
        <w:tc>
          <w:tcPr>
            <w:tcW w:w="555" w:type="dxa"/>
            <w:shd w:val="clear" w:color="auto" w:fill="auto"/>
          </w:tcPr>
          <w:p w:rsidR="00C44168" w:rsidRDefault="00C44168" w:rsidP="00C4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19.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44168" w:rsidRDefault="00C44168" w:rsidP="00C4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135476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44168" w:rsidRDefault="00C44168" w:rsidP="00C44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Nepotpuna dokumentacija</w:t>
            </w:r>
          </w:p>
        </w:tc>
      </w:tr>
    </w:tbl>
    <w:p w:rsidR="00F91A8E" w:rsidRDefault="00E91B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>Učenici na rezervnoj listi</w:t>
      </w:r>
      <w:r>
        <w:rPr>
          <w:sz w:val="18"/>
          <w:szCs w:val="18"/>
        </w:rPr>
        <w:t xml:space="preserve"> aktiviraju se u slučaju nepredviđenih okolnosti kod učenika s više bodova. </w:t>
      </w:r>
    </w:p>
    <w:p w:rsidR="00F91A8E" w:rsidRDefault="00F91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8"/>
          <w:szCs w:val="8"/>
        </w:rPr>
      </w:pPr>
    </w:p>
    <w:p w:rsidR="00F91A8E" w:rsidRDefault="00E91B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 xml:space="preserve">Pojašnjenja bodovanja </w:t>
      </w:r>
      <w:r>
        <w:rPr>
          <w:sz w:val="18"/>
          <w:szCs w:val="18"/>
        </w:rPr>
        <w:t xml:space="preserve">po stavkama dostupna su na zahtjev projektnoj koordinatorici putem adrese e-pošte rejhana@gmail.com ili pedagoginji Ančici </w:t>
      </w:r>
      <w:proofErr w:type="spellStart"/>
      <w:r>
        <w:rPr>
          <w:sz w:val="18"/>
          <w:szCs w:val="18"/>
        </w:rPr>
        <w:t>Gelo</w:t>
      </w:r>
      <w:proofErr w:type="spellEnd"/>
      <w:r>
        <w:rPr>
          <w:sz w:val="18"/>
          <w:szCs w:val="18"/>
        </w:rPr>
        <w:t xml:space="preserve"> osobno u uredu ili putem e-p</w:t>
      </w:r>
      <w:r>
        <w:rPr>
          <w:sz w:val="18"/>
          <w:szCs w:val="18"/>
        </w:rPr>
        <w:t xml:space="preserve">ošte ancicagelo@gmail.com. </w:t>
      </w:r>
    </w:p>
    <w:p w:rsidR="00F91A8E" w:rsidRDefault="00F91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0"/>
          <w:szCs w:val="10"/>
        </w:rPr>
      </w:pPr>
    </w:p>
    <w:p w:rsidR="00F91A8E" w:rsidRDefault="00E91B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>Rok za žalbu</w:t>
      </w:r>
      <w:r>
        <w:rPr>
          <w:sz w:val="18"/>
          <w:szCs w:val="18"/>
        </w:rPr>
        <w:t xml:space="preserve"> je do 27. 10. 2025. u 13:00, a žalba se upućuje na adresu e-pošte koordinatorice ili osobno u uredu pedagoga/psihologa u vremenu od 8:00 – 18:00 s objašnjenjem razloga i stavki zbog kojih se žalba ulaže. Povjerenst</w:t>
      </w:r>
      <w:r>
        <w:rPr>
          <w:sz w:val="18"/>
          <w:szCs w:val="18"/>
        </w:rPr>
        <w:t>vo će razmotriti žalbu i donijeti konačnu odluku najkasnije 28. 10. 2025., kada su i</w:t>
      </w:r>
      <w:r>
        <w:rPr>
          <w:b/>
          <w:sz w:val="18"/>
          <w:szCs w:val="18"/>
        </w:rPr>
        <w:t xml:space="preserve"> konačni službeni rezultati </w:t>
      </w:r>
      <w:r>
        <w:rPr>
          <w:sz w:val="18"/>
          <w:szCs w:val="18"/>
        </w:rPr>
        <w:t>prijava, objavljeni na mrežnim stranicama škole i na oglasnoj ploči u školi, a učenik koji uputi žalbu bit će osobno pisanim putem obaviješten o</w:t>
      </w:r>
      <w:r>
        <w:rPr>
          <w:sz w:val="18"/>
          <w:szCs w:val="18"/>
        </w:rPr>
        <w:t xml:space="preserve"> očitovanju povjerenstva. </w:t>
      </w:r>
    </w:p>
    <w:p w:rsidR="00F91A8E" w:rsidRDefault="00F91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8"/>
          <w:szCs w:val="8"/>
        </w:rPr>
      </w:pPr>
    </w:p>
    <w:p w:rsidR="00F91A8E" w:rsidRDefault="00E91BBA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Povjerenstvo</w:t>
      </w:r>
      <w:r>
        <w:rPr>
          <w:sz w:val="18"/>
          <w:szCs w:val="18"/>
        </w:rPr>
        <w:t xml:space="preserve">: Irena Teklić (predsjednik), </w:t>
      </w:r>
      <w:proofErr w:type="spellStart"/>
      <w:r>
        <w:rPr>
          <w:sz w:val="18"/>
          <w:szCs w:val="18"/>
        </w:rPr>
        <w:t>Rejhana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Nuhanović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Tadijan</w:t>
      </w:r>
      <w:proofErr w:type="spellEnd"/>
      <w:r>
        <w:rPr>
          <w:sz w:val="18"/>
          <w:szCs w:val="18"/>
        </w:rPr>
        <w:t xml:space="preserve"> (koordinator), Ivona </w:t>
      </w:r>
      <w:proofErr w:type="spellStart"/>
      <w:r>
        <w:rPr>
          <w:sz w:val="18"/>
          <w:szCs w:val="18"/>
        </w:rPr>
        <w:t>Turda</w:t>
      </w:r>
      <w:proofErr w:type="spellEnd"/>
      <w:r>
        <w:rPr>
          <w:sz w:val="18"/>
          <w:szCs w:val="18"/>
        </w:rPr>
        <w:t xml:space="preserve">, Ančica </w:t>
      </w:r>
      <w:proofErr w:type="spellStart"/>
      <w:r>
        <w:rPr>
          <w:sz w:val="18"/>
          <w:szCs w:val="18"/>
        </w:rPr>
        <w:t>Gelo</w:t>
      </w:r>
      <w:proofErr w:type="spellEnd"/>
      <w:r>
        <w:rPr>
          <w:sz w:val="18"/>
          <w:szCs w:val="18"/>
        </w:rPr>
        <w:t xml:space="preserve">, Mario </w:t>
      </w:r>
      <w:proofErr w:type="spellStart"/>
      <w:r>
        <w:rPr>
          <w:sz w:val="18"/>
          <w:szCs w:val="18"/>
        </w:rPr>
        <w:t>Krajinović</w:t>
      </w:r>
      <w:proofErr w:type="spellEnd"/>
      <w:r>
        <w:rPr>
          <w:sz w:val="18"/>
          <w:szCs w:val="18"/>
        </w:rPr>
        <w:t xml:space="preserve"> (stručni suradnici), razredna vijeća 2.f, 2.a i 3.a razreda </w:t>
      </w:r>
    </w:p>
    <w:p w:rsidR="00F91A8E" w:rsidRDefault="00E91BBA">
      <w:pPr>
        <w:jc w:val="both"/>
        <w:rPr>
          <w:sz w:val="20"/>
          <w:szCs w:val="20"/>
        </w:rPr>
      </w:pPr>
      <w:r>
        <w:rPr>
          <w:sz w:val="18"/>
          <w:szCs w:val="18"/>
        </w:rPr>
        <w:t xml:space="preserve">Datum: 24. listopada 2025. </w:t>
      </w:r>
    </w:p>
    <w:sectPr w:rsidR="00F91A8E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BBA" w:rsidRDefault="00E91BBA">
      <w:pPr>
        <w:spacing w:after="0" w:line="240" w:lineRule="auto"/>
      </w:pPr>
      <w:r>
        <w:separator/>
      </w:r>
    </w:p>
  </w:endnote>
  <w:endnote w:type="continuationSeparator" w:id="0">
    <w:p w:rsidR="00E91BBA" w:rsidRDefault="00E9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Robot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BBA" w:rsidRDefault="00E91BBA">
      <w:pPr>
        <w:spacing w:after="0" w:line="240" w:lineRule="auto"/>
      </w:pPr>
      <w:r>
        <w:separator/>
      </w:r>
    </w:p>
  </w:footnote>
  <w:footnote w:type="continuationSeparator" w:id="0">
    <w:p w:rsidR="00E91BBA" w:rsidRDefault="00E91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A8E" w:rsidRDefault="00E91BBA">
    <w:r>
      <w:t xml:space="preserve"> </w:t>
    </w:r>
    <w:r>
      <w:rPr>
        <w:noProof/>
        <w:lang w:val="hr-HR"/>
      </w:rPr>
      <w:drawing>
        <wp:inline distT="0" distB="0" distL="0" distR="0">
          <wp:extent cx="1194452" cy="340252"/>
          <wp:effectExtent l="0" t="0" r="0" b="0"/>
          <wp:docPr id="13" name="image1.jpg" descr="Slika na kojoj se prikazuje crtež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lika na kojoj se prikazuje crtež&#10;&#10;Opis je automatski generira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4452" cy="3402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  <w:lang w:val="hr-HR"/>
      </w:rPr>
      <w:drawing>
        <wp:inline distT="114300" distB="114300" distL="114300" distR="114300">
          <wp:extent cx="1381442" cy="721547"/>
          <wp:effectExtent l="0" t="0" r="0" b="0"/>
          <wp:docPr id="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1442" cy="721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</w:t>
    </w:r>
    <w:r>
      <w:rPr>
        <w:noProof/>
        <w:lang w:val="hr-HR"/>
      </w:rPr>
      <w:drawing>
        <wp:inline distT="0" distB="0" distL="0" distR="0">
          <wp:extent cx="922025" cy="360491"/>
          <wp:effectExtent l="0" t="0" r="0" b="0"/>
          <wp:docPr id="14" name="image2.jpg" descr="Slika na kojoj se prikazuje crtež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Slika na kojoj se prikazuje crtež&#10;&#10;Opis je automatski generiran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2025" cy="3604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91A8E" w:rsidRDefault="00F91A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8E"/>
    <w:rsid w:val="00C44168"/>
    <w:rsid w:val="00E91BBA"/>
    <w:rsid w:val="00F9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F2049-2377-4111-A5F1-8D955D9E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Reetkatablice">
    <w:name w:val="Table Grid"/>
    <w:basedOn w:val="Obinatablica"/>
    <w:uiPriority w:val="39"/>
    <w:rsid w:val="00636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6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3582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F6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3582"/>
    <w:rPr>
      <w:lang w:val="en-GB"/>
    </w:rPr>
  </w:style>
  <w:style w:type="paragraph" w:styleId="Bezproreda">
    <w:name w:val="No Spacing"/>
    <w:uiPriority w:val="1"/>
    <w:qFormat/>
    <w:rsid w:val="00246715"/>
    <w:pPr>
      <w:spacing w:after="0" w:line="240" w:lineRule="auto"/>
    </w:pPr>
  </w:style>
  <w:style w:type="paragraph" w:customStyle="1" w:styleId="Default">
    <w:name w:val="Default"/>
    <w:rsid w:val="005F7C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Obinatablica"/>
    <w:pPr>
      <w:spacing w:after="0" w:line="240" w:lineRule="auto"/>
    </w:pPr>
    <w:tblPr>
      <w:tblStyleRowBandSize w:val="1"/>
      <w:tblStyleColBandSize w:val="1"/>
    </w:tbl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Obinatablic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/Z/4XiI4ZzqyB3jQCNw/BMqWVw==">CgMxLjA4AHIhMVlja2k1MGlOLVp0bFd5aG1nVDFVdHE3MktXcXAtMkhk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Rejhana Nuhanović Tadijan</dc:creator>
  <cp:lastModifiedBy>Korisnik</cp:lastModifiedBy>
  <cp:revision>2</cp:revision>
  <dcterms:created xsi:type="dcterms:W3CDTF">2024-12-18T10:11:00Z</dcterms:created>
  <dcterms:modified xsi:type="dcterms:W3CDTF">2025-10-24T11:15:00Z</dcterms:modified>
</cp:coreProperties>
</file>