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7DC3" w14:textId="4C10D3A0" w:rsidR="00800FC5" w:rsidRDefault="00800FC5" w:rsidP="00800FC5">
      <w:pPr>
        <w:rPr>
          <w:bCs/>
        </w:rPr>
      </w:pPr>
      <w:r>
        <w:rPr>
          <w:bCs/>
        </w:rPr>
        <w:t>Naziv:</w:t>
      </w:r>
      <w:r w:rsidR="009F3FB5">
        <w:rPr>
          <w:bCs/>
        </w:rPr>
        <w:t xml:space="preserve"> </w:t>
      </w:r>
      <w:r w:rsidR="002911F9">
        <w:rPr>
          <w:bCs/>
        </w:rPr>
        <w:t>Poljoprivredno šumarska škola</w:t>
      </w:r>
      <w:r w:rsidR="00802DF1">
        <w:rPr>
          <w:bCs/>
        </w:rPr>
        <w:t xml:space="preserve"> Vinkovci</w:t>
      </w:r>
    </w:p>
    <w:p w14:paraId="50B57B68" w14:textId="7D477929" w:rsidR="00802DF1" w:rsidRDefault="00802DF1" w:rsidP="00800FC5">
      <w:pPr>
        <w:rPr>
          <w:bCs/>
        </w:rPr>
      </w:pPr>
      <w:r>
        <w:rPr>
          <w:bCs/>
        </w:rPr>
        <w:t xml:space="preserve">Sjedište:32100 Vinkovci, </w:t>
      </w:r>
      <w:r w:rsidR="002911F9">
        <w:rPr>
          <w:bCs/>
        </w:rPr>
        <w:t xml:space="preserve">H. D. </w:t>
      </w:r>
      <w:proofErr w:type="spellStart"/>
      <w:r w:rsidR="002911F9">
        <w:rPr>
          <w:bCs/>
        </w:rPr>
        <w:t>Genschera</w:t>
      </w:r>
      <w:proofErr w:type="spellEnd"/>
      <w:r w:rsidR="002911F9">
        <w:rPr>
          <w:bCs/>
        </w:rPr>
        <w:t xml:space="preserve"> 16</w:t>
      </w:r>
    </w:p>
    <w:p w14:paraId="7C7F7591" w14:textId="1462CAFA" w:rsidR="009F3FB5" w:rsidRDefault="009F3FB5" w:rsidP="009F3FB5">
      <w:pPr>
        <w:rPr>
          <w:bCs/>
        </w:rPr>
      </w:pPr>
      <w:r>
        <w:rPr>
          <w:bCs/>
        </w:rPr>
        <w:t>Matični broj:</w:t>
      </w:r>
      <w:r w:rsidR="002911F9">
        <w:rPr>
          <w:bCs/>
        </w:rPr>
        <w:t>00354287</w:t>
      </w:r>
    </w:p>
    <w:p w14:paraId="40CE3D3A" w14:textId="43CCD3F8" w:rsidR="009F3FB5" w:rsidRDefault="009F3FB5" w:rsidP="009F3FB5">
      <w:pPr>
        <w:rPr>
          <w:bCs/>
        </w:rPr>
      </w:pPr>
      <w:r>
        <w:rPr>
          <w:bCs/>
        </w:rPr>
        <w:t>OIB:</w:t>
      </w:r>
      <w:r w:rsidR="002911F9">
        <w:rPr>
          <w:bCs/>
        </w:rPr>
        <w:t>65614932110</w:t>
      </w:r>
    </w:p>
    <w:p w14:paraId="761195F8" w14:textId="54DDCF51" w:rsidR="009F3FB5" w:rsidRDefault="009F3FB5" w:rsidP="00800FC5">
      <w:pPr>
        <w:rPr>
          <w:bCs/>
        </w:rPr>
      </w:pPr>
      <w:r>
        <w:rPr>
          <w:bCs/>
        </w:rPr>
        <w:t>Broj RKP-a:</w:t>
      </w:r>
      <w:r w:rsidR="002911F9">
        <w:rPr>
          <w:bCs/>
        </w:rPr>
        <w:t>18057</w:t>
      </w:r>
    </w:p>
    <w:p w14:paraId="711EE020" w14:textId="73EB85CB" w:rsidR="006D5EF1" w:rsidRDefault="00802DF1" w:rsidP="00800FC5">
      <w:pPr>
        <w:rPr>
          <w:bCs/>
        </w:rPr>
      </w:pPr>
      <w:r>
        <w:rPr>
          <w:bCs/>
        </w:rPr>
        <w:t xml:space="preserve">Razina:31 </w:t>
      </w:r>
    </w:p>
    <w:p w14:paraId="557410FA" w14:textId="6B53D2F5" w:rsidR="00802DF1" w:rsidRDefault="00802DF1" w:rsidP="00800FC5">
      <w:pPr>
        <w:rPr>
          <w:bCs/>
        </w:rPr>
      </w:pPr>
      <w:r>
        <w:rPr>
          <w:bCs/>
        </w:rPr>
        <w:t>Razdjel:</w:t>
      </w:r>
      <w:r w:rsidR="009F3FB5">
        <w:rPr>
          <w:bCs/>
        </w:rPr>
        <w:t xml:space="preserve"> </w:t>
      </w:r>
      <w:r>
        <w:rPr>
          <w:bCs/>
        </w:rPr>
        <w:t>0</w:t>
      </w:r>
    </w:p>
    <w:p w14:paraId="09D0E1D1" w14:textId="7D4FA7F6" w:rsidR="009F3FB5" w:rsidRDefault="009F3FB5" w:rsidP="00800FC5">
      <w:pPr>
        <w:rPr>
          <w:bCs/>
        </w:rPr>
      </w:pPr>
      <w:r>
        <w:rPr>
          <w:bCs/>
        </w:rPr>
        <w:t>Šifra županije: 487</w:t>
      </w:r>
    </w:p>
    <w:p w14:paraId="315C37E7" w14:textId="6630CDA4" w:rsidR="00802DF1" w:rsidRDefault="00802DF1" w:rsidP="00800FC5">
      <w:pPr>
        <w:rPr>
          <w:bCs/>
        </w:rPr>
      </w:pPr>
      <w:r>
        <w:rPr>
          <w:bCs/>
        </w:rPr>
        <w:t xml:space="preserve">Šifra djelatnosti: </w:t>
      </w:r>
      <w:r w:rsidR="006D5EF1">
        <w:rPr>
          <w:bCs/>
        </w:rPr>
        <w:t xml:space="preserve"> </w:t>
      </w:r>
      <w:r>
        <w:rPr>
          <w:bCs/>
        </w:rPr>
        <w:t>8532 (tehničko i strukovno srednje obrazovanje)</w:t>
      </w:r>
    </w:p>
    <w:p w14:paraId="5CF2A9EF" w14:textId="646DB7F2" w:rsidR="00802DF1" w:rsidRDefault="006D5EF1" w:rsidP="00800FC5">
      <w:pPr>
        <w:rPr>
          <w:bCs/>
        </w:rPr>
      </w:pPr>
      <w:r>
        <w:rPr>
          <w:bCs/>
        </w:rPr>
        <w:t xml:space="preserve">Klasa:   </w:t>
      </w:r>
      <w:r w:rsidR="002911F9">
        <w:rPr>
          <w:bCs/>
        </w:rPr>
        <w:t>400-04/24-01/02</w:t>
      </w:r>
      <w:r>
        <w:rPr>
          <w:bCs/>
        </w:rPr>
        <w:t xml:space="preserve">                 </w:t>
      </w:r>
    </w:p>
    <w:p w14:paraId="70C916C4" w14:textId="7CF3DBAF" w:rsidR="00150638" w:rsidRDefault="006D5EF1" w:rsidP="006D5EF1">
      <w:pPr>
        <w:rPr>
          <w:bCs/>
        </w:rPr>
      </w:pPr>
      <w:proofErr w:type="spellStart"/>
      <w:r w:rsidRPr="006D5EF1">
        <w:rPr>
          <w:bCs/>
        </w:rPr>
        <w:t>Urbroj</w:t>
      </w:r>
      <w:proofErr w:type="spellEnd"/>
      <w:r w:rsidRPr="006D5EF1">
        <w:rPr>
          <w:bCs/>
        </w:rPr>
        <w:t>:</w:t>
      </w:r>
      <w:r>
        <w:rPr>
          <w:bCs/>
        </w:rPr>
        <w:t xml:space="preserve"> </w:t>
      </w:r>
      <w:r w:rsidR="002911F9">
        <w:rPr>
          <w:bCs/>
        </w:rPr>
        <w:t>2196-36</w:t>
      </w:r>
      <w:r w:rsidR="00463620">
        <w:rPr>
          <w:bCs/>
        </w:rPr>
        <w:t>-</w:t>
      </w:r>
      <w:r w:rsidR="002911F9">
        <w:rPr>
          <w:bCs/>
        </w:rPr>
        <w:t>01-24-2</w:t>
      </w:r>
      <w:r>
        <w:rPr>
          <w:bCs/>
        </w:rPr>
        <w:t xml:space="preserve">             </w:t>
      </w:r>
    </w:p>
    <w:p w14:paraId="734C684A" w14:textId="5549D9C4" w:rsidR="006F21D0" w:rsidRDefault="006F21D0" w:rsidP="006D5EF1">
      <w:pPr>
        <w:rPr>
          <w:bCs/>
        </w:rPr>
      </w:pPr>
    </w:p>
    <w:p w14:paraId="23BD1867" w14:textId="6011954D" w:rsidR="006F21D0" w:rsidRDefault="002911F9" w:rsidP="006D5EF1">
      <w:pPr>
        <w:rPr>
          <w:bCs/>
        </w:rPr>
      </w:pPr>
      <w:r>
        <w:rPr>
          <w:bCs/>
        </w:rPr>
        <w:t>Poljoprivredno šumarska škola Vinkovci</w:t>
      </w:r>
      <w:r w:rsidR="006F21D0">
        <w:rPr>
          <w:bCs/>
        </w:rPr>
        <w:t xml:space="preserve"> je javna ustanova koja obavlja djelatnost srednjeg strukovnog odgoja i obrazovanja. Osnivač škole je Vukovarsko</w:t>
      </w:r>
      <w:r>
        <w:rPr>
          <w:bCs/>
        </w:rPr>
        <w:t xml:space="preserve">-srijemska županija a ravnateljica </w:t>
      </w:r>
      <w:r w:rsidR="006F21D0">
        <w:rPr>
          <w:bCs/>
        </w:rPr>
        <w:t xml:space="preserve">je </w:t>
      </w:r>
      <w:r>
        <w:rPr>
          <w:bCs/>
        </w:rPr>
        <w:t xml:space="preserve">Ružica </w:t>
      </w:r>
      <w:proofErr w:type="spellStart"/>
      <w:r>
        <w:rPr>
          <w:bCs/>
        </w:rPr>
        <w:t>Zucić</w:t>
      </w:r>
      <w:proofErr w:type="spellEnd"/>
      <w:r>
        <w:rPr>
          <w:bCs/>
        </w:rPr>
        <w:t xml:space="preserve">, dipl. ing. </w:t>
      </w:r>
    </w:p>
    <w:p w14:paraId="352B1604" w14:textId="77777777" w:rsidR="006F21D0" w:rsidRPr="006D5EF1" w:rsidRDefault="006F21D0" w:rsidP="006D5EF1">
      <w:pPr>
        <w:rPr>
          <w:bCs/>
        </w:rPr>
      </w:pPr>
    </w:p>
    <w:p w14:paraId="3B5A0AEC" w14:textId="2916F531" w:rsidR="00800FC5" w:rsidRPr="006C47F9" w:rsidRDefault="00800FC5" w:rsidP="00800FC5">
      <w:pPr>
        <w:jc w:val="center"/>
        <w:rPr>
          <w:b/>
          <w:sz w:val="32"/>
          <w:szCs w:val="32"/>
        </w:rPr>
      </w:pPr>
      <w:r w:rsidRPr="006C47F9">
        <w:rPr>
          <w:b/>
          <w:sz w:val="32"/>
          <w:szCs w:val="32"/>
        </w:rPr>
        <w:t>B I L J E Š K</w:t>
      </w:r>
      <w:r>
        <w:rPr>
          <w:b/>
          <w:sz w:val="32"/>
          <w:szCs w:val="32"/>
        </w:rPr>
        <w:t xml:space="preserve"> E</w:t>
      </w:r>
    </w:p>
    <w:p w14:paraId="0861C413" w14:textId="77777777" w:rsidR="00800FC5" w:rsidRPr="006C47F9" w:rsidRDefault="00800FC5" w:rsidP="00800FC5">
      <w:pPr>
        <w:jc w:val="center"/>
        <w:rPr>
          <w:b/>
        </w:rPr>
      </w:pPr>
      <w:r>
        <w:rPr>
          <w:b/>
        </w:rPr>
        <w:t>u</w:t>
      </w:r>
      <w:r w:rsidRPr="006C47F9">
        <w:rPr>
          <w:b/>
        </w:rPr>
        <w:t>z financijske izvještaje</w:t>
      </w:r>
    </w:p>
    <w:p w14:paraId="77AC6946" w14:textId="00EC35EB" w:rsidR="00800FC5" w:rsidRDefault="00800FC5" w:rsidP="00150638">
      <w:pPr>
        <w:jc w:val="center"/>
        <w:rPr>
          <w:b/>
        </w:rPr>
      </w:pPr>
      <w:r>
        <w:rPr>
          <w:b/>
        </w:rPr>
        <w:t>od 1. siječnja do 31. prosinca 20</w:t>
      </w:r>
      <w:r w:rsidR="00802DF1">
        <w:rPr>
          <w:b/>
        </w:rPr>
        <w:t>2</w:t>
      </w:r>
      <w:r w:rsidR="00463620">
        <w:rPr>
          <w:b/>
        </w:rPr>
        <w:t>3</w:t>
      </w:r>
      <w:r w:rsidRPr="006C47F9">
        <w:rPr>
          <w:b/>
        </w:rPr>
        <w:t>. godine</w:t>
      </w:r>
    </w:p>
    <w:p w14:paraId="05FF53F3" w14:textId="6D7B3F5B" w:rsidR="00800FC5" w:rsidRDefault="00800FC5" w:rsidP="00800FC5">
      <w:pPr>
        <w:ind w:left="708" w:firstLine="12"/>
        <w:rPr>
          <w:b/>
        </w:rPr>
      </w:pPr>
    </w:p>
    <w:p w14:paraId="2C3A8477" w14:textId="77777777" w:rsidR="00150638" w:rsidRDefault="00150638" w:rsidP="00800FC5">
      <w:pPr>
        <w:ind w:left="708" w:firstLine="12"/>
        <w:rPr>
          <w:b/>
        </w:rPr>
      </w:pPr>
    </w:p>
    <w:p w14:paraId="2F444B46" w14:textId="77552B92" w:rsidR="00800FC5" w:rsidRDefault="00800FC5" w:rsidP="00800FC5">
      <w:pPr>
        <w:jc w:val="both"/>
      </w:pPr>
      <w:r>
        <w:t xml:space="preserve">            </w:t>
      </w:r>
      <w:r w:rsidRPr="00E112CD">
        <w:t>Obrazloženje uz obrazac PR-RAS.</w:t>
      </w:r>
    </w:p>
    <w:p w14:paraId="19758171" w14:textId="4BF39A33" w:rsidR="00412CA1" w:rsidRDefault="00412CA1" w:rsidP="00800FC5">
      <w:pPr>
        <w:jc w:val="both"/>
      </w:pPr>
    </w:p>
    <w:p w14:paraId="370AE50D" w14:textId="77777777" w:rsidR="00412CA1" w:rsidRDefault="00412CA1" w:rsidP="00412CA1">
      <w:pPr>
        <w:pStyle w:val="Odlomakpopisa"/>
        <w:numPr>
          <w:ilvl w:val="0"/>
          <w:numId w:val="1"/>
        </w:numPr>
        <w:jc w:val="both"/>
      </w:pPr>
      <w:r>
        <w:t>Šifra 638 Pomoći temeljem prijenosa EU sredstava-</w:t>
      </w:r>
    </w:p>
    <w:p w14:paraId="5B6F81AC" w14:textId="54F81758" w:rsidR="00412CA1" w:rsidRDefault="00412CA1" w:rsidP="00412CA1">
      <w:pPr>
        <w:pStyle w:val="Odlomakpopisa"/>
        <w:ind w:left="1065"/>
        <w:jc w:val="both"/>
      </w:pPr>
      <w:r>
        <w:t>Povećan priljev sredstva za projekte RCK1 i RCK2 (ZNS-ovi, priznati troškovi), povećane aktivnosti</w:t>
      </w:r>
    </w:p>
    <w:p w14:paraId="6A088688" w14:textId="77777777" w:rsidR="00800FC5" w:rsidRDefault="00800FC5" w:rsidP="00800FC5">
      <w:pPr>
        <w:jc w:val="both"/>
      </w:pPr>
    </w:p>
    <w:p w14:paraId="78C2844F" w14:textId="3D007EDC" w:rsidR="00337E67" w:rsidRDefault="00337E67" w:rsidP="00800FC5">
      <w:pPr>
        <w:numPr>
          <w:ilvl w:val="0"/>
          <w:numId w:val="1"/>
        </w:numPr>
        <w:jc w:val="both"/>
      </w:pPr>
      <w:r>
        <w:t xml:space="preserve">Šifra 6413 Kamate na depozite po viđenju-povećanje zbog </w:t>
      </w:r>
      <w:proofErr w:type="spellStart"/>
      <w:r>
        <w:t>povlaćenja</w:t>
      </w:r>
      <w:proofErr w:type="spellEnd"/>
      <w:r>
        <w:t xml:space="preserve"> sredstava za </w:t>
      </w:r>
    </w:p>
    <w:p w14:paraId="570FA16D" w14:textId="4713ECDB" w:rsidR="00337E67" w:rsidRDefault="00337E67" w:rsidP="00337E67">
      <w:pPr>
        <w:ind w:left="1065"/>
        <w:jc w:val="both"/>
      </w:pPr>
      <w:r>
        <w:t>kredit ko</w:t>
      </w:r>
      <w:r w:rsidR="007D7FAF">
        <w:t>d OTP banke</w:t>
      </w:r>
    </w:p>
    <w:p w14:paraId="390C69B6" w14:textId="7AB4ACE1" w:rsidR="00B56A6C" w:rsidRDefault="00B56A6C" w:rsidP="00BF2EC8">
      <w:pPr>
        <w:pStyle w:val="Odlomakpopisa"/>
        <w:numPr>
          <w:ilvl w:val="0"/>
          <w:numId w:val="1"/>
        </w:numPr>
        <w:jc w:val="both"/>
      </w:pPr>
      <w:r>
        <w:t>Šifra 6615</w:t>
      </w:r>
      <w:r w:rsidR="00BF2EC8">
        <w:t xml:space="preserve"> Prihodi od pruženih usluga-</w:t>
      </w:r>
      <w:r w:rsidR="00800FC5" w:rsidRPr="00E112CD">
        <w:t xml:space="preserve"> </w:t>
      </w:r>
      <w:r w:rsidR="0061576E">
        <w:t>p</w:t>
      </w:r>
      <w:r>
        <w:t xml:space="preserve">rihodi </w:t>
      </w:r>
      <w:r w:rsidR="00B14309">
        <w:t xml:space="preserve">od posredovanja pri zapošljavanju učenika </w:t>
      </w:r>
      <w:r>
        <w:t>posljedica povećanja potrebe za radnom snagom u turističkoj sezoni</w:t>
      </w:r>
      <w:r w:rsidR="007D7FAF">
        <w:t>, povećan broj polaznika u obrazovanju odraslih</w:t>
      </w:r>
    </w:p>
    <w:p w14:paraId="195A3468" w14:textId="55CCE27D" w:rsidR="007D7FAF" w:rsidRDefault="007D7FAF" w:rsidP="007D7FAF">
      <w:pPr>
        <w:pStyle w:val="Odlomakpopisa"/>
        <w:numPr>
          <w:ilvl w:val="0"/>
          <w:numId w:val="1"/>
        </w:numPr>
        <w:jc w:val="both"/>
      </w:pPr>
      <w:r>
        <w:t xml:space="preserve">Šifra 6819 Ostale kazne-naplata garancije za uredno ispunjenje Ugovora  </w:t>
      </w:r>
    </w:p>
    <w:p w14:paraId="2705E617" w14:textId="10CC43F1" w:rsidR="000220AD" w:rsidRDefault="00686ACE" w:rsidP="000220AD">
      <w:pPr>
        <w:ind w:left="708"/>
        <w:jc w:val="both"/>
      </w:pPr>
      <w:r>
        <w:t>7</w:t>
      </w:r>
      <w:bookmarkStart w:id="0" w:name="_GoBack"/>
      <w:bookmarkEnd w:id="0"/>
      <w:r w:rsidR="00B14309">
        <w:t xml:space="preserve">.   </w:t>
      </w:r>
      <w:r w:rsidR="00EE4B19">
        <w:t xml:space="preserve">Šifra </w:t>
      </w:r>
      <w:r w:rsidR="001F6540">
        <w:t>321</w:t>
      </w:r>
      <w:r w:rsidR="000220AD">
        <w:t>1</w:t>
      </w:r>
      <w:r w:rsidR="000220AD" w:rsidRPr="000220AD">
        <w:t xml:space="preserve"> </w:t>
      </w:r>
      <w:r w:rsidR="0061576E">
        <w:t>Službena putovanja-p</w:t>
      </w:r>
      <w:r w:rsidR="000220AD">
        <w:t xml:space="preserve">ovećanje troškova službenih putovanja </w:t>
      </w:r>
      <w:r w:rsidR="0061576E">
        <w:t xml:space="preserve">u </w:t>
      </w:r>
    </w:p>
    <w:p w14:paraId="68667BC9" w14:textId="053BE344" w:rsidR="00B14309" w:rsidRDefault="000220AD" w:rsidP="000220AD">
      <w:pPr>
        <w:ind w:left="708"/>
        <w:jc w:val="both"/>
      </w:pPr>
      <w:r>
        <w:t xml:space="preserve">      okviru partnerstva u projektu RCK</w:t>
      </w:r>
      <w:r w:rsidR="007D7FAF">
        <w:t xml:space="preserve">, </w:t>
      </w:r>
      <w:proofErr w:type="spellStart"/>
      <w:r w:rsidR="007D7FAF">
        <w:t>Erasmusa</w:t>
      </w:r>
      <w:proofErr w:type="spellEnd"/>
      <w:r w:rsidR="007D7FAF">
        <w:t xml:space="preserve"> + u kojima sudjeluju djelatnici</w:t>
      </w:r>
    </w:p>
    <w:p w14:paraId="39C948DF" w14:textId="57D0D508" w:rsidR="00BF2EC8" w:rsidRDefault="00EE4B19" w:rsidP="000B081E">
      <w:pPr>
        <w:pStyle w:val="Odlomakpopisa"/>
        <w:numPr>
          <w:ilvl w:val="0"/>
          <w:numId w:val="6"/>
        </w:numPr>
        <w:jc w:val="both"/>
      </w:pPr>
      <w:r>
        <w:t xml:space="preserve">Šifra </w:t>
      </w:r>
      <w:r w:rsidR="000220AD">
        <w:t xml:space="preserve">3213 </w:t>
      </w:r>
      <w:r w:rsidR="00BF2EC8">
        <w:t>Stručno usavršavanje zaposlenika-</w:t>
      </w:r>
      <w:r w:rsidR="0061576E">
        <w:t>m</w:t>
      </w:r>
      <w:r w:rsidR="000220AD">
        <w:t xml:space="preserve">obilnost u </w:t>
      </w:r>
      <w:r w:rsidR="003B724E">
        <w:t>razne države EU (</w:t>
      </w:r>
      <w:proofErr w:type="spellStart"/>
      <w:r w:rsidR="003B724E">
        <w:t>erasmus</w:t>
      </w:r>
      <w:proofErr w:type="spellEnd"/>
      <w:r w:rsidR="003B724E">
        <w:t xml:space="preserve"> programi) </w:t>
      </w:r>
      <w:proofErr w:type="spellStart"/>
      <w:r w:rsidR="003B724E">
        <w:t>Erasmus</w:t>
      </w:r>
      <w:proofErr w:type="spellEnd"/>
      <w:r w:rsidR="003B724E">
        <w:t xml:space="preserve"> Farmer, </w:t>
      </w:r>
      <w:proofErr w:type="spellStart"/>
      <w:r w:rsidR="003B724E">
        <w:t>Agrofuture</w:t>
      </w:r>
      <w:proofErr w:type="spellEnd"/>
      <w:r w:rsidR="003B724E">
        <w:t xml:space="preserve">, </w:t>
      </w:r>
      <w:proofErr w:type="spellStart"/>
      <w:r w:rsidR="003B724E">
        <w:t>Agrofuture</w:t>
      </w:r>
      <w:proofErr w:type="spellEnd"/>
      <w:r w:rsidR="003B724E">
        <w:t xml:space="preserve"> 2, </w:t>
      </w:r>
      <w:proofErr w:type="spellStart"/>
      <w:r w:rsidR="003B724E">
        <w:t>Bang</w:t>
      </w:r>
      <w:proofErr w:type="spellEnd"/>
    </w:p>
    <w:p w14:paraId="0189667B" w14:textId="76B11BA5" w:rsidR="003B724E" w:rsidRDefault="003B724E" w:rsidP="000B081E">
      <w:pPr>
        <w:pStyle w:val="Odlomakpopisa"/>
        <w:numPr>
          <w:ilvl w:val="0"/>
          <w:numId w:val="6"/>
        </w:numPr>
        <w:jc w:val="both"/>
      </w:pPr>
      <w:r>
        <w:t xml:space="preserve">Šifra 3221 Uredski materijal i ostali materijalni rashodi- nabavljeno preko projekata RCK 2, </w:t>
      </w:r>
      <w:proofErr w:type="spellStart"/>
      <w:r>
        <w:t>Erasmus</w:t>
      </w:r>
      <w:proofErr w:type="spellEnd"/>
      <w:r>
        <w:t>+ programa više uredskog materijala kao i raznih materijalnih rashoda</w:t>
      </w:r>
    </w:p>
    <w:p w14:paraId="037E70F2" w14:textId="4DE360A3" w:rsidR="003B724E" w:rsidRDefault="003B724E" w:rsidP="000B081E">
      <w:pPr>
        <w:pStyle w:val="Odlomakpopisa"/>
        <w:numPr>
          <w:ilvl w:val="0"/>
          <w:numId w:val="6"/>
        </w:numPr>
        <w:jc w:val="both"/>
      </w:pPr>
      <w:r>
        <w:t xml:space="preserve">Šifra 3222 Materijal i sirovine, RCK2 škola je opskrbljena planiranim projektnim budžetom </w:t>
      </w:r>
      <w:proofErr w:type="spellStart"/>
      <w:r>
        <w:t>nastavnoi</w:t>
      </w:r>
      <w:proofErr w:type="spellEnd"/>
      <w:r>
        <w:t xml:space="preserve"> materijal i ostale sirovine potrebne za kvalitetnije obrazovanje i provođenje praktične nastave</w:t>
      </w:r>
    </w:p>
    <w:p w14:paraId="26FF3392" w14:textId="6E7DF5BD" w:rsidR="003B724E" w:rsidRDefault="003B724E" w:rsidP="000B081E">
      <w:pPr>
        <w:pStyle w:val="Odlomakpopisa"/>
        <w:numPr>
          <w:ilvl w:val="0"/>
          <w:numId w:val="6"/>
        </w:numPr>
        <w:jc w:val="both"/>
      </w:pPr>
      <w:r>
        <w:t>Šifra 3224 Materijal i dijelovi za tekuće i investicijsko održavanje, troškovi se odnose na rekonstrukciju sustava zaštite od tuče na kojoj je nastala velika materijalna šteta utjecajem vremenskih neprilika</w:t>
      </w:r>
    </w:p>
    <w:p w14:paraId="71494C5E" w14:textId="74311038" w:rsidR="003B724E" w:rsidRDefault="003B724E" w:rsidP="000B081E">
      <w:pPr>
        <w:pStyle w:val="Odlomakpopisa"/>
        <w:numPr>
          <w:ilvl w:val="0"/>
          <w:numId w:val="6"/>
        </w:numPr>
        <w:jc w:val="both"/>
      </w:pPr>
      <w:r>
        <w:t>Šifra 3225 Sitni inventar i auto gume, projekt RCK2</w:t>
      </w:r>
    </w:p>
    <w:p w14:paraId="19483599" w14:textId="0A519CE8" w:rsidR="003B724E" w:rsidRDefault="003B724E" w:rsidP="000B081E">
      <w:pPr>
        <w:pStyle w:val="Odlomakpopisa"/>
        <w:numPr>
          <w:ilvl w:val="0"/>
          <w:numId w:val="6"/>
        </w:numPr>
        <w:jc w:val="both"/>
      </w:pPr>
      <w:r>
        <w:t xml:space="preserve">Šifra 3232 Usluge tekućeg i investicijskog održavanja povećane zbog raznih šteta </w:t>
      </w:r>
    </w:p>
    <w:p w14:paraId="77FD325D" w14:textId="786435B7" w:rsidR="003B724E" w:rsidRDefault="003B724E" w:rsidP="000B081E">
      <w:pPr>
        <w:pStyle w:val="Odlomakpopisa"/>
        <w:numPr>
          <w:ilvl w:val="0"/>
          <w:numId w:val="6"/>
        </w:numPr>
        <w:jc w:val="both"/>
      </w:pPr>
      <w:r>
        <w:t>Šifra 3233 Usluge promidžbe i informiranja troškovi RCK 2</w:t>
      </w:r>
    </w:p>
    <w:p w14:paraId="376DA4B1" w14:textId="20EDA821" w:rsidR="003B724E" w:rsidRDefault="003B724E" w:rsidP="000B081E">
      <w:pPr>
        <w:pStyle w:val="Odlomakpopisa"/>
        <w:numPr>
          <w:ilvl w:val="0"/>
          <w:numId w:val="6"/>
        </w:numPr>
        <w:jc w:val="both"/>
      </w:pPr>
      <w:r>
        <w:lastRenderedPageBreak/>
        <w:t>Šifra 3235 Zakupnine i najamnin</w:t>
      </w:r>
      <w:r w:rsidR="00DA3B2C">
        <w:t>e, poskupljenje zakupa zemljišta prema dostavljenom rješenju</w:t>
      </w:r>
    </w:p>
    <w:p w14:paraId="5857B8B4" w14:textId="773616BA" w:rsidR="00DA3B2C" w:rsidRDefault="00DA3B2C" w:rsidP="000B081E">
      <w:pPr>
        <w:pStyle w:val="Odlomakpopisa"/>
        <w:numPr>
          <w:ilvl w:val="0"/>
          <w:numId w:val="6"/>
        </w:numPr>
        <w:jc w:val="both"/>
      </w:pPr>
      <w:r>
        <w:t xml:space="preserve">Šifra </w:t>
      </w:r>
      <w:proofErr w:type="spellStart"/>
      <w:r>
        <w:t>Šifra</w:t>
      </w:r>
      <w:proofErr w:type="spellEnd"/>
      <w:r>
        <w:t xml:space="preserve"> 3237 Intelektualne i osobne usluge financirane su kroz projekt RCK2 a odnose se na razne Ugovore o djelu, Ugovore sa sveučilištima i učilištima, radu na obrazovnim programima</w:t>
      </w:r>
    </w:p>
    <w:p w14:paraId="7112E81C" w14:textId="48E9FB25" w:rsidR="00DA3B2C" w:rsidRDefault="00DA3B2C" w:rsidP="000B081E">
      <w:pPr>
        <w:pStyle w:val="Odlomakpopisa"/>
        <w:numPr>
          <w:ilvl w:val="0"/>
          <w:numId w:val="6"/>
        </w:numPr>
        <w:jc w:val="both"/>
      </w:pPr>
      <w:r>
        <w:t>Šifra 3239 Ostale usluge odnose se najviše na financiranje izgradnje zgrade RCK, obnova i rekonstrukcija škole u Iloku financirano iz projekta RCK1</w:t>
      </w:r>
    </w:p>
    <w:p w14:paraId="5354872B" w14:textId="79DAD426" w:rsidR="00DA3B2C" w:rsidRDefault="00DA3B2C" w:rsidP="000B081E">
      <w:pPr>
        <w:pStyle w:val="Odlomakpopisa"/>
        <w:numPr>
          <w:ilvl w:val="0"/>
          <w:numId w:val="6"/>
        </w:numPr>
        <w:jc w:val="both"/>
      </w:pPr>
      <w:r>
        <w:t xml:space="preserve">Šifra 3292 Premije osiguranja, zbog odlaska djelatnika, učenika na putovanja kroz </w:t>
      </w:r>
      <w:proofErr w:type="spellStart"/>
      <w:r>
        <w:t>erasmus</w:t>
      </w:r>
      <w:proofErr w:type="spellEnd"/>
      <w:r>
        <w:t xml:space="preserve"> projekte uplaćivana su dodatna osiguranja, nabava traktora i plaćanje osiguranja prijevoznih sredstava</w:t>
      </w:r>
    </w:p>
    <w:p w14:paraId="5B09BC26" w14:textId="7AD092F9" w:rsidR="00DA3B2C" w:rsidRDefault="00DA3B2C" w:rsidP="000B081E">
      <w:pPr>
        <w:pStyle w:val="Odlomakpopisa"/>
        <w:numPr>
          <w:ilvl w:val="0"/>
          <w:numId w:val="6"/>
        </w:numPr>
        <w:jc w:val="both"/>
      </w:pPr>
      <w:r>
        <w:t>Šifra 3431 Bankarske usluge i usluge platnog prometa povećane zbog aktivnijeg prijenosa sredstava i uplata i isplata</w:t>
      </w:r>
    </w:p>
    <w:p w14:paraId="2EA363F4" w14:textId="6176A56C" w:rsidR="00DA3B2C" w:rsidRDefault="00DA3B2C" w:rsidP="000B081E">
      <w:pPr>
        <w:pStyle w:val="Odlomakpopisa"/>
        <w:numPr>
          <w:ilvl w:val="0"/>
          <w:numId w:val="6"/>
        </w:numPr>
        <w:jc w:val="both"/>
      </w:pPr>
      <w:r>
        <w:t xml:space="preserve"> Šifra 3661 Tekuće pomoći proračunskim korisnicima drugih proračuna prijenos </w:t>
      </w:r>
      <w:proofErr w:type="spellStart"/>
      <w:r>
        <w:t>erasmus</w:t>
      </w:r>
      <w:proofErr w:type="spellEnd"/>
      <w:r>
        <w:t xml:space="preserve"> programa Sveučilištu J.J. Strossmayera – Ugovor</w:t>
      </w:r>
    </w:p>
    <w:p w14:paraId="3659712E" w14:textId="47C67878" w:rsidR="00DA3B2C" w:rsidRDefault="00DA3B2C" w:rsidP="000B081E">
      <w:pPr>
        <w:pStyle w:val="Odlomakpopisa"/>
        <w:numPr>
          <w:ilvl w:val="0"/>
          <w:numId w:val="6"/>
        </w:numPr>
        <w:jc w:val="both"/>
      </w:pPr>
      <w:r>
        <w:t>3693-Tekući prijenosi između proračunskih korisnika istog proračuna temeljem prijenosa EU sredstava; projekt RCK2 prijenos partnerima u projektu prema dostavljenoj specifikaciji troškova koja je ZNS-om priznata 100%</w:t>
      </w:r>
    </w:p>
    <w:p w14:paraId="240868CA" w14:textId="4E77088A" w:rsidR="00DA3B2C" w:rsidRDefault="00DA3B2C" w:rsidP="000B081E">
      <w:pPr>
        <w:pStyle w:val="Odlomakpopisa"/>
        <w:numPr>
          <w:ilvl w:val="0"/>
          <w:numId w:val="6"/>
        </w:numPr>
        <w:jc w:val="both"/>
      </w:pPr>
      <w:r>
        <w:t>9661 Obračunati prihodi od prodaje proizvoda i robe i pruženih usluga-nenaplaćeni odnose se na izlazne račune izdane u prosincu 2023. s valutom u siječnju 2024.</w:t>
      </w:r>
    </w:p>
    <w:p w14:paraId="59EBB52D" w14:textId="102DFA50" w:rsidR="00D35A26" w:rsidRDefault="00D35A26" w:rsidP="00D35A26">
      <w:pPr>
        <w:pStyle w:val="Odlomakpopisa"/>
        <w:numPr>
          <w:ilvl w:val="0"/>
          <w:numId w:val="6"/>
        </w:numPr>
        <w:jc w:val="both"/>
      </w:pPr>
      <w:r>
        <w:t xml:space="preserve">Šifra 7221 Uredska oprema i namještaj-prodan amortizirani mobitel djelatniku </w:t>
      </w:r>
    </w:p>
    <w:p w14:paraId="4EE87C3E" w14:textId="283397EB" w:rsidR="00D35A26" w:rsidRDefault="00D35A26" w:rsidP="00D35A26">
      <w:pPr>
        <w:pStyle w:val="Odlomakpopisa"/>
        <w:numPr>
          <w:ilvl w:val="0"/>
          <w:numId w:val="6"/>
        </w:numPr>
        <w:jc w:val="both"/>
      </w:pPr>
      <w:r>
        <w:t>Šifra 4212 Poslovni objekti –izgradnja zgrade RCK financirana iz projekta RCK1</w:t>
      </w:r>
    </w:p>
    <w:p w14:paraId="5E57E983" w14:textId="6FB6E06E" w:rsidR="00D35A26" w:rsidRDefault="00D35A26" w:rsidP="00D35A26">
      <w:pPr>
        <w:pStyle w:val="Odlomakpopisa"/>
        <w:numPr>
          <w:ilvl w:val="0"/>
          <w:numId w:val="6"/>
        </w:numPr>
        <w:jc w:val="both"/>
      </w:pPr>
      <w:r>
        <w:t>4221 Uredska oprema i namještaj RCK1 I RCK 2  opremanje novoizgrađene zgrade RCK</w:t>
      </w:r>
    </w:p>
    <w:p w14:paraId="55CCD63E" w14:textId="6B7025C9" w:rsidR="00D35A26" w:rsidRDefault="00D35A26" w:rsidP="00D35A26">
      <w:pPr>
        <w:pStyle w:val="Odlomakpopisa"/>
        <w:numPr>
          <w:ilvl w:val="0"/>
          <w:numId w:val="6"/>
        </w:numPr>
        <w:jc w:val="both"/>
      </w:pPr>
      <w:r>
        <w:t xml:space="preserve">4222 Komunikacijska oprema RCK1 i RCK 2 novoizgrađena zgrada </w:t>
      </w:r>
    </w:p>
    <w:p w14:paraId="4866753F" w14:textId="657C63B3" w:rsidR="00D35A26" w:rsidRDefault="00D35A26" w:rsidP="00D35A26">
      <w:pPr>
        <w:pStyle w:val="Odlomakpopisa"/>
        <w:numPr>
          <w:ilvl w:val="0"/>
          <w:numId w:val="6"/>
        </w:numPr>
        <w:jc w:val="both"/>
      </w:pPr>
      <w:r>
        <w:t>4223 Oprema za održavanje i zaštitu RCK 1 I RCK 2 novoizgrađena zgrada</w:t>
      </w:r>
    </w:p>
    <w:p w14:paraId="7009BE63" w14:textId="62ABB818" w:rsidR="00D35A26" w:rsidRDefault="00D35A26" w:rsidP="00D35A26">
      <w:pPr>
        <w:pStyle w:val="Odlomakpopisa"/>
        <w:numPr>
          <w:ilvl w:val="0"/>
          <w:numId w:val="6"/>
        </w:numPr>
        <w:jc w:val="both"/>
      </w:pPr>
      <w:r>
        <w:t xml:space="preserve">4225 Instrumenti, uređaji i strojevi RCK1 I RCK 2 projekt za opremanje novoizgrađene zgrade, korištenje u svrhu poboljšanja kvalitete obrazovanja </w:t>
      </w:r>
    </w:p>
    <w:p w14:paraId="70C24E9A" w14:textId="046E5D99" w:rsidR="00D35A26" w:rsidRDefault="00D35A26" w:rsidP="00D35A26">
      <w:pPr>
        <w:pStyle w:val="Odlomakpopisa"/>
        <w:numPr>
          <w:ilvl w:val="0"/>
          <w:numId w:val="6"/>
        </w:numPr>
        <w:jc w:val="both"/>
      </w:pPr>
      <w:r>
        <w:t xml:space="preserve">4241 Knjige, </w:t>
      </w:r>
      <w:proofErr w:type="spellStart"/>
      <w:r>
        <w:t>finanicranje</w:t>
      </w:r>
      <w:proofErr w:type="spellEnd"/>
      <w:r>
        <w:t xml:space="preserve"> kroz MZO i RCK2</w:t>
      </w:r>
    </w:p>
    <w:p w14:paraId="19096BB5" w14:textId="0FC20DD0" w:rsidR="00D35A26" w:rsidRDefault="00D35A26" w:rsidP="00D35A26">
      <w:pPr>
        <w:pStyle w:val="Odlomakpopisa"/>
        <w:numPr>
          <w:ilvl w:val="0"/>
          <w:numId w:val="6"/>
        </w:numPr>
        <w:jc w:val="both"/>
      </w:pPr>
      <w:r>
        <w:t xml:space="preserve">8443 Primljeni </w:t>
      </w:r>
      <w:r w:rsidR="003F7AAC">
        <w:t xml:space="preserve">krediti od tuzemnih kreditnih institucija izvan javnog sektora, zbog potrebe financiranja troškova  zbog prihvatljivih troškova projekata RCK1 I RCK2 Školi su odobreni krediti. Prihvatljivi troškovi su bili do 29.12.2023. </w:t>
      </w:r>
    </w:p>
    <w:p w14:paraId="22989D6F" w14:textId="032078F3" w:rsidR="003F7AAC" w:rsidRDefault="003F7AAC" w:rsidP="00D35A26">
      <w:pPr>
        <w:pStyle w:val="Odlomakpopisa"/>
        <w:numPr>
          <w:ilvl w:val="0"/>
          <w:numId w:val="6"/>
        </w:numPr>
        <w:jc w:val="both"/>
      </w:pPr>
      <w:r>
        <w:t xml:space="preserve">63811 Tekuće pomoći iz državnog proračuna temeljem prijenosa EU sredstava-uplate ZNS-a iz projekata RCK1 I RCK 2 </w:t>
      </w:r>
    </w:p>
    <w:p w14:paraId="0FCCA7F8" w14:textId="5BCA94FB" w:rsidR="003F7AAC" w:rsidRDefault="003F7AAC" w:rsidP="00D35A26">
      <w:pPr>
        <w:pStyle w:val="Odlomakpopisa"/>
        <w:numPr>
          <w:ilvl w:val="0"/>
          <w:numId w:val="6"/>
        </w:numPr>
        <w:jc w:val="both"/>
      </w:pPr>
      <w:r>
        <w:t xml:space="preserve">63813 Tekuće pomoći od proračunskih korisnika drugog proračuna temeljem prijenosa EU sredstava uplate od </w:t>
      </w:r>
      <w:proofErr w:type="spellStart"/>
      <w:r>
        <w:t>Erasmus</w:t>
      </w:r>
      <w:proofErr w:type="spellEnd"/>
      <w:r>
        <w:t xml:space="preserve"> projekta</w:t>
      </w:r>
    </w:p>
    <w:p w14:paraId="05C24883" w14:textId="77777777" w:rsidR="003F7AAC" w:rsidRDefault="003F7AAC" w:rsidP="00C00BF4">
      <w:pPr>
        <w:ind w:left="705"/>
        <w:jc w:val="both"/>
      </w:pPr>
    </w:p>
    <w:p w14:paraId="4C11C7FC" w14:textId="299798C4" w:rsidR="003B724E" w:rsidRDefault="003B724E" w:rsidP="003B724E">
      <w:pPr>
        <w:jc w:val="both"/>
      </w:pPr>
    </w:p>
    <w:p w14:paraId="37CC729E" w14:textId="3955E1F4" w:rsidR="003B724E" w:rsidRDefault="003B724E" w:rsidP="003B724E">
      <w:pPr>
        <w:jc w:val="both"/>
      </w:pPr>
    </w:p>
    <w:p w14:paraId="2ECA1D37" w14:textId="1ACF9D13" w:rsidR="003B724E" w:rsidRDefault="003B724E" w:rsidP="003B724E">
      <w:pPr>
        <w:jc w:val="both"/>
      </w:pPr>
    </w:p>
    <w:p w14:paraId="29C9B06E" w14:textId="39822D39" w:rsidR="003B724E" w:rsidRDefault="003B724E" w:rsidP="003B724E">
      <w:pPr>
        <w:jc w:val="both"/>
      </w:pPr>
    </w:p>
    <w:p w14:paraId="520DC590" w14:textId="756107B1" w:rsidR="003B724E" w:rsidRDefault="003B724E" w:rsidP="003B724E">
      <w:pPr>
        <w:jc w:val="both"/>
      </w:pPr>
    </w:p>
    <w:p w14:paraId="2670FE19" w14:textId="77777777" w:rsidR="003B724E" w:rsidRDefault="003B724E" w:rsidP="003B724E">
      <w:pPr>
        <w:jc w:val="both"/>
      </w:pPr>
    </w:p>
    <w:p w14:paraId="19B29C47" w14:textId="09648F94" w:rsidR="00800FC5" w:rsidRDefault="00800FC5" w:rsidP="00800FC5">
      <w:pPr>
        <w:ind w:left="708"/>
        <w:jc w:val="both"/>
      </w:pPr>
      <w:r>
        <w:t>Obrazloženje uz obrazac BILANCA</w:t>
      </w:r>
    </w:p>
    <w:p w14:paraId="71E4C6E7" w14:textId="70AF7736" w:rsidR="003F7AAC" w:rsidRDefault="003F7AAC" w:rsidP="00800FC5">
      <w:pPr>
        <w:ind w:left="708"/>
        <w:jc w:val="both"/>
      </w:pPr>
    </w:p>
    <w:p w14:paraId="167D5705" w14:textId="0045310D" w:rsidR="003F7AAC" w:rsidRDefault="003F7AAC" w:rsidP="003F7AAC">
      <w:pPr>
        <w:pStyle w:val="Odlomakpopisa"/>
        <w:numPr>
          <w:ilvl w:val="0"/>
          <w:numId w:val="8"/>
        </w:numPr>
        <w:jc w:val="both"/>
      </w:pPr>
      <w:r>
        <w:t>Šifra 0212 Poslovni objekti; izgrađen je centar RCK financiran kroz projekt RCK1</w:t>
      </w:r>
    </w:p>
    <w:p w14:paraId="7977815B" w14:textId="3B0A14FE" w:rsidR="003F7AAC" w:rsidRDefault="003F7AAC" w:rsidP="003F7AAC">
      <w:pPr>
        <w:pStyle w:val="Odlomakpopisa"/>
        <w:numPr>
          <w:ilvl w:val="0"/>
          <w:numId w:val="8"/>
        </w:numPr>
        <w:jc w:val="both"/>
      </w:pPr>
      <w:r>
        <w:t>0227 Uređaji, strojevi i oprema za ostale namjene ; financiranje iz projekta RCK 1 I RCK2 za opremanje i moderniziranje Škole</w:t>
      </w:r>
    </w:p>
    <w:p w14:paraId="0CD41BAF" w14:textId="3AAC8B01" w:rsidR="003F7AAC" w:rsidRDefault="00EA23AC" w:rsidP="003F7AAC">
      <w:pPr>
        <w:pStyle w:val="Odlomakpopisa"/>
        <w:numPr>
          <w:ilvl w:val="0"/>
          <w:numId w:val="8"/>
        </w:numPr>
        <w:jc w:val="both"/>
      </w:pPr>
      <w:r>
        <w:t xml:space="preserve">0231 Prijevozna sredstva u cestovnom prometu nabavljeni traktori za školu partner (Ilok) i Poljoprivredno šumarsku školu Vinkovci </w:t>
      </w:r>
    </w:p>
    <w:p w14:paraId="085D87BF" w14:textId="27DDA88F" w:rsidR="00EA23AC" w:rsidRDefault="00EA23AC" w:rsidP="003F7AAC">
      <w:pPr>
        <w:pStyle w:val="Odlomakpopisa"/>
        <w:numPr>
          <w:ilvl w:val="0"/>
          <w:numId w:val="8"/>
        </w:numPr>
        <w:jc w:val="both"/>
      </w:pPr>
      <w:r>
        <w:lastRenderedPageBreak/>
        <w:t xml:space="preserve">Šifra 1112 Novac na računu kod tuzemnih poslovnih banaka uplate </w:t>
      </w:r>
      <w:proofErr w:type="spellStart"/>
      <w:r>
        <w:t>Erasmus</w:t>
      </w:r>
      <w:proofErr w:type="spellEnd"/>
      <w:r>
        <w:t xml:space="preserve"> projekata koji će se koristiti u 2024. i 2025. godini (</w:t>
      </w:r>
      <w:proofErr w:type="spellStart"/>
      <w:r>
        <w:t>Greenhouse</w:t>
      </w:r>
      <w:proofErr w:type="spellEnd"/>
      <w:r>
        <w:t xml:space="preserve">) , uplata bankovne garancije </w:t>
      </w:r>
    </w:p>
    <w:p w14:paraId="7D9832A3" w14:textId="0EFC7002" w:rsidR="00EA23AC" w:rsidRDefault="00EA23AC" w:rsidP="003F7AAC">
      <w:pPr>
        <w:pStyle w:val="Odlomakpopisa"/>
        <w:numPr>
          <w:ilvl w:val="0"/>
          <w:numId w:val="8"/>
        </w:numPr>
        <w:jc w:val="both"/>
      </w:pPr>
      <w:r>
        <w:t>Šifra 166 Potraživanja za prihode od prodaje proizvoda i roba te pruženih usluga i za povrat po protestiranim jamstvima odnosi se na izdane račune u 12/2023 s valutom u 2024.god.</w:t>
      </w:r>
    </w:p>
    <w:p w14:paraId="74220627" w14:textId="77777777" w:rsidR="00800FC5" w:rsidRDefault="00800FC5" w:rsidP="00800FC5">
      <w:pPr>
        <w:ind w:left="708"/>
        <w:jc w:val="both"/>
      </w:pPr>
    </w:p>
    <w:p w14:paraId="74071489" w14:textId="2FD28663" w:rsidR="00150638" w:rsidRDefault="00CD09AA" w:rsidP="00CD09AA">
      <w:pPr>
        <w:rPr>
          <w:bCs/>
        </w:rPr>
      </w:pPr>
      <w:r>
        <w:rPr>
          <w:bCs/>
        </w:rPr>
        <w:t xml:space="preserve">     </w:t>
      </w:r>
      <w:r w:rsidR="00E363E2">
        <w:rPr>
          <w:bCs/>
        </w:rPr>
        <w:t xml:space="preserve">   </w:t>
      </w:r>
      <w:r w:rsidR="00A852C4">
        <w:rPr>
          <w:bCs/>
        </w:rPr>
        <w:t xml:space="preserve">   </w:t>
      </w:r>
      <w:r w:rsidR="00F77DD5" w:rsidRPr="002A225C">
        <w:rPr>
          <w:bCs/>
        </w:rPr>
        <w:t xml:space="preserve">Škola nema sumnjivih ni spornih potraživanja ni sudskih postupaka prema nikome. </w:t>
      </w:r>
    </w:p>
    <w:p w14:paraId="3A7A58C9" w14:textId="77777777" w:rsidR="00D95CEA" w:rsidRDefault="00D95CEA" w:rsidP="00CD09AA">
      <w:pPr>
        <w:rPr>
          <w:bCs/>
        </w:rPr>
      </w:pPr>
    </w:p>
    <w:p w14:paraId="44C19A75" w14:textId="594319CC" w:rsidR="00D95CEA" w:rsidRDefault="00D95CEA" w:rsidP="00CD09AA">
      <w:pPr>
        <w:rPr>
          <w:bCs/>
        </w:rPr>
      </w:pPr>
      <w:r>
        <w:rPr>
          <w:bCs/>
        </w:rPr>
        <w:t xml:space="preserve">           Obrazloženje uz obrazac RAS-funkcijski</w:t>
      </w:r>
    </w:p>
    <w:p w14:paraId="7E419387" w14:textId="64D25D4A" w:rsidR="00D95CEA" w:rsidRPr="00D95CEA" w:rsidRDefault="00D95CEA" w:rsidP="00D95CEA">
      <w:pPr>
        <w:pStyle w:val="Odlomakpopisa"/>
        <w:numPr>
          <w:ilvl w:val="0"/>
          <w:numId w:val="7"/>
        </w:numPr>
        <w:rPr>
          <w:bCs/>
        </w:rPr>
      </w:pPr>
      <w:r w:rsidRPr="00D95CEA">
        <w:rPr>
          <w:bCs/>
        </w:rPr>
        <w:t>Šifra 092</w:t>
      </w:r>
      <w:r>
        <w:rPr>
          <w:b/>
        </w:rPr>
        <w:t xml:space="preserve"> </w:t>
      </w:r>
      <w:r w:rsidRPr="00D95CEA">
        <w:rPr>
          <w:bCs/>
        </w:rPr>
        <w:t>Srednjoškolsko obrazovanje-ukupno ostvareni rashodi poslovanja</w:t>
      </w:r>
      <w:r>
        <w:rPr>
          <w:bCs/>
        </w:rPr>
        <w:t xml:space="preserve"> i rashodi za nabavu nefinancijske imovine iznose </w:t>
      </w:r>
      <w:r w:rsidR="00EA23AC">
        <w:rPr>
          <w:bCs/>
        </w:rPr>
        <w:t xml:space="preserve">8.139.686,19 EUR. </w:t>
      </w:r>
    </w:p>
    <w:p w14:paraId="356A5435" w14:textId="77777777" w:rsidR="0041663E" w:rsidRPr="00D95CEA" w:rsidRDefault="00EE0E2B" w:rsidP="00EE0E2B">
      <w:pPr>
        <w:rPr>
          <w:bCs/>
        </w:rPr>
      </w:pPr>
      <w:r w:rsidRPr="00D95CEA">
        <w:rPr>
          <w:bCs/>
        </w:rPr>
        <w:t xml:space="preserve">    </w:t>
      </w:r>
      <w:r w:rsidR="00E363E2" w:rsidRPr="00D95CEA">
        <w:rPr>
          <w:bCs/>
        </w:rPr>
        <w:t xml:space="preserve">       </w:t>
      </w:r>
    </w:p>
    <w:p w14:paraId="6E7EA9A6" w14:textId="5D6D627A" w:rsidR="00EE0E2B" w:rsidRDefault="0041663E" w:rsidP="00EE0E2B">
      <w:pPr>
        <w:rPr>
          <w:bCs/>
        </w:rPr>
      </w:pPr>
      <w:r>
        <w:rPr>
          <w:bCs/>
        </w:rPr>
        <w:t xml:space="preserve">           </w:t>
      </w:r>
      <w:r w:rsidR="00EE0E2B" w:rsidRPr="00EE0E2B">
        <w:rPr>
          <w:bCs/>
        </w:rPr>
        <w:t>Obrazloženje uz obrazac P-Vrio</w:t>
      </w:r>
    </w:p>
    <w:p w14:paraId="058711BD" w14:textId="40B7FBA1" w:rsidR="00EE0E2B" w:rsidRDefault="00EE0E2B" w:rsidP="00EE0E2B">
      <w:pPr>
        <w:rPr>
          <w:bCs/>
        </w:rPr>
      </w:pPr>
      <w:r>
        <w:rPr>
          <w:bCs/>
        </w:rPr>
        <w:t xml:space="preserve">        </w:t>
      </w:r>
    </w:p>
    <w:p w14:paraId="6D3D2E0C" w14:textId="4D205278" w:rsidR="00EE0E2B" w:rsidRDefault="00D66F37" w:rsidP="00EE0E2B">
      <w:pPr>
        <w:pStyle w:val="Odlomakpopisa"/>
        <w:numPr>
          <w:ilvl w:val="0"/>
          <w:numId w:val="4"/>
        </w:numPr>
        <w:rPr>
          <w:bCs/>
        </w:rPr>
      </w:pPr>
      <w:bookmarkStart w:id="1" w:name="_Hlk125978622"/>
      <w:r>
        <w:rPr>
          <w:bCs/>
        </w:rPr>
        <w:t>Šifra P01</w:t>
      </w:r>
      <w:r w:rsidR="00EA23AC">
        <w:rPr>
          <w:bCs/>
        </w:rPr>
        <w:t>7</w:t>
      </w:r>
      <w:r>
        <w:rPr>
          <w:bCs/>
        </w:rPr>
        <w:t xml:space="preserve"> Prijeno</w:t>
      </w:r>
      <w:r w:rsidR="00CD09AA">
        <w:rPr>
          <w:bCs/>
        </w:rPr>
        <w:t xml:space="preserve">s </w:t>
      </w:r>
      <w:r w:rsidR="00EA23AC">
        <w:rPr>
          <w:bCs/>
        </w:rPr>
        <w:t>financijskih prava školi partner u projektu RCK 1, SŠ ILOK, za izvršene radove i nadzor na rekonstrukciji i izgradnji objekta škole u Iloku u iznosu 1.410.646,40 EUR i povećanje obujma za opremu za koju se čeka odobrenje MZO i ZNS-a.</w:t>
      </w:r>
    </w:p>
    <w:bookmarkEnd w:id="1"/>
    <w:p w14:paraId="7AF877C0" w14:textId="349797D3" w:rsidR="00150638" w:rsidRDefault="00F77DD5" w:rsidP="00800FC5">
      <w:pPr>
        <w:jc w:val="both"/>
      </w:pPr>
      <w:r>
        <w:t xml:space="preserve">   </w:t>
      </w:r>
    </w:p>
    <w:p w14:paraId="369428BD" w14:textId="557A2A15" w:rsidR="00800FC5" w:rsidRDefault="00F77DD5" w:rsidP="00800FC5">
      <w:pPr>
        <w:jc w:val="both"/>
      </w:pPr>
      <w:r>
        <w:t xml:space="preserve">    </w:t>
      </w:r>
      <w:r w:rsidR="00E363E2">
        <w:t xml:space="preserve">       </w:t>
      </w:r>
      <w:r w:rsidR="00800FC5">
        <w:t>Obrazloženje uz obrazac OBVEZE:</w:t>
      </w:r>
    </w:p>
    <w:p w14:paraId="6CEBAFC7" w14:textId="77777777" w:rsidR="00800FC5" w:rsidRDefault="00800FC5" w:rsidP="00800FC5">
      <w:pPr>
        <w:jc w:val="both"/>
      </w:pPr>
      <w:r>
        <w:t xml:space="preserve"> </w:t>
      </w:r>
    </w:p>
    <w:p w14:paraId="401BFCD1" w14:textId="1B6C3046" w:rsidR="004E07A5" w:rsidRDefault="00D66F37" w:rsidP="004E07A5">
      <w:pPr>
        <w:pStyle w:val="Odlomakpopisa"/>
        <w:numPr>
          <w:ilvl w:val="0"/>
          <w:numId w:val="3"/>
        </w:numPr>
        <w:jc w:val="center"/>
      </w:pPr>
      <w:r>
        <w:t>Šifra V00</w:t>
      </w:r>
      <w:r w:rsidR="00CD09AA">
        <w:t>6</w:t>
      </w:r>
      <w:r w:rsidR="00800FC5">
        <w:t xml:space="preserve"> </w:t>
      </w:r>
      <w:r w:rsidR="004D3500">
        <w:t>Stanje obveza na 31.12.2023. ukupno</w:t>
      </w:r>
      <w:r w:rsidR="004E07A5">
        <w:t xml:space="preserve"> </w:t>
      </w:r>
      <w:r w:rsidR="005456D0">
        <w:t>3.704.682,92</w:t>
      </w:r>
      <w:r w:rsidR="004E07A5">
        <w:t xml:space="preserve">€; od toga dospjelo </w:t>
      </w:r>
    </w:p>
    <w:p w14:paraId="406122D4" w14:textId="7DC5842D" w:rsidR="004E07A5" w:rsidRDefault="005456D0" w:rsidP="004E07A5">
      <w:pPr>
        <w:pStyle w:val="Odlomakpopisa"/>
        <w:ind w:left="1068"/>
      </w:pPr>
      <w:r>
        <w:t>204.806,24</w:t>
      </w:r>
      <w:r w:rsidR="004E07A5">
        <w:t xml:space="preserve">€ a nedospjelo </w:t>
      </w:r>
      <w:r>
        <w:t xml:space="preserve">3.499.876,68 </w:t>
      </w:r>
      <w:proofErr w:type="spellStart"/>
      <w:r>
        <w:t>eur</w:t>
      </w:r>
      <w:proofErr w:type="spellEnd"/>
    </w:p>
    <w:p w14:paraId="00A482C9" w14:textId="77777777" w:rsidR="00476A6E" w:rsidRDefault="004E07A5" w:rsidP="00476A6E">
      <w:pPr>
        <w:pStyle w:val="Odlomakpopisa"/>
        <w:ind w:left="1068"/>
      </w:pPr>
      <w:r>
        <w:t>Obveze po kontima:</w:t>
      </w:r>
      <w:r w:rsidR="00476A6E">
        <w:t xml:space="preserve"> </w:t>
      </w:r>
    </w:p>
    <w:p w14:paraId="68FA33B7" w14:textId="1E51C66F" w:rsidR="00476A6E" w:rsidRDefault="00476A6E" w:rsidP="004E07A5">
      <w:pPr>
        <w:pStyle w:val="Odlomakpopisa"/>
        <w:ind w:left="1068"/>
      </w:pPr>
    </w:p>
    <w:p w14:paraId="37714D71" w14:textId="1053353B" w:rsidR="00D66F37" w:rsidRDefault="00D66F37" w:rsidP="00AE68C1">
      <w:pPr>
        <w:pStyle w:val="Odlomakpopisa"/>
        <w:numPr>
          <w:ilvl w:val="0"/>
          <w:numId w:val="3"/>
        </w:numPr>
        <w:jc w:val="both"/>
      </w:pPr>
      <w:r>
        <w:t xml:space="preserve">Šifra </w:t>
      </w:r>
      <w:r w:rsidR="00CD09AA">
        <w:t xml:space="preserve"> V007 Sve dospjele obveze iz 2023. podmirene u siječnju 2024.</w:t>
      </w:r>
    </w:p>
    <w:p w14:paraId="02C42B71" w14:textId="77777777" w:rsidR="00AE68C1" w:rsidRDefault="00AE68C1" w:rsidP="00AE68C1">
      <w:pPr>
        <w:pStyle w:val="Odlomakpopisa"/>
        <w:ind w:left="1068"/>
        <w:jc w:val="both"/>
      </w:pPr>
    </w:p>
    <w:p w14:paraId="6753B656" w14:textId="77777777" w:rsidR="00800FC5" w:rsidRDefault="00800FC5" w:rsidP="00800FC5">
      <w:pPr>
        <w:jc w:val="both"/>
      </w:pPr>
    </w:p>
    <w:p w14:paraId="1186E533" w14:textId="3E1C0A33" w:rsidR="00800FC5" w:rsidRPr="00E112CD" w:rsidRDefault="00800FC5" w:rsidP="00800FC5">
      <w:pPr>
        <w:jc w:val="both"/>
      </w:pPr>
      <w:r>
        <w:t xml:space="preserve">             U Vinkovcima, </w:t>
      </w:r>
      <w:r w:rsidR="00F77DD5">
        <w:t>31</w:t>
      </w:r>
      <w:r>
        <w:t>.</w:t>
      </w:r>
      <w:r w:rsidR="00802DF1">
        <w:t xml:space="preserve"> </w:t>
      </w:r>
      <w:r w:rsidR="00F77DD5">
        <w:t xml:space="preserve">siječnja </w:t>
      </w:r>
      <w:r>
        <w:t xml:space="preserve"> 202</w:t>
      </w:r>
      <w:r w:rsidR="00463620">
        <w:t>4</w:t>
      </w:r>
      <w:r>
        <w:t xml:space="preserve">. </w:t>
      </w:r>
    </w:p>
    <w:p w14:paraId="7F1394D7" w14:textId="3A4C5200" w:rsidR="00800FC5" w:rsidRDefault="00800FC5" w:rsidP="00800FC5">
      <w:pPr>
        <w:ind w:left="705"/>
      </w:pPr>
      <w:r w:rsidRPr="00E112CD">
        <w:t xml:space="preserve">                                                                                             </w:t>
      </w:r>
      <w:r w:rsidR="002E4E2B">
        <w:t xml:space="preserve">     </w:t>
      </w:r>
      <w:r w:rsidRPr="00E112CD">
        <w:t xml:space="preserve"> </w:t>
      </w:r>
      <w:r w:rsidR="005E1A84">
        <w:t xml:space="preserve">    </w:t>
      </w:r>
      <w:r w:rsidRPr="00E112CD">
        <w:t>Ravnatelj:</w:t>
      </w:r>
    </w:p>
    <w:p w14:paraId="2D41E89A" w14:textId="77777777" w:rsidR="00800FC5" w:rsidRPr="00E112CD" w:rsidRDefault="00800FC5" w:rsidP="00800FC5">
      <w:pPr>
        <w:ind w:left="705"/>
      </w:pPr>
    </w:p>
    <w:p w14:paraId="54853662" w14:textId="28D0FF15" w:rsidR="00800FC5" w:rsidRPr="00E112CD" w:rsidRDefault="00800FC5" w:rsidP="00800FC5">
      <w:pPr>
        <w:ind w:left="705"/>
        <w:jc w:val="right"/>
      </w:pPr>
      <w:r>
        <w:t>___________________________</w:t>
      </w:r>
    </w:p>
    <w:p w14:paraId="0B4B7BD2" w14:textId="62F1B1BD" w:rsidR="00800FC5" w:rsidRPr="00E112CD" w:rsidRDefault="00800FC5" w:rsidP="005456D0">
      <w:pPr>
        <w:ind w:left="708"/>
        <w:jc w:val="both"/>
      </w:pPr>
      <w:r w:rsidRPr="00E112CD">
        <w:t xml:space="preserve">                                       </w:t>
      </w:r>
      <w:r>
        <w:t xml:space="preserve">                               </w:t>
      </w:r>
      <w:r w:rsidRPr="00E112CD">
        <w:t xml:space="preserve"> </w:t>
      </w:r>
      <w:r>
        <w:t xml:space="preserve">               </w:t>
      </w:r>
      <w:r w:rsidR="002E4E2B">
        <w:t xml:space="preserve">      </w:t>
      </w:r>
      <w:r w:rsidR="005456D0">
        <w:t xml:space="preserve">Ružica </w:t>
      </w:r>
      <w:proofErr w:type="spellStart"/>
      <w:r w:rsidR="005456D0">
        <w:t>Zucić</w:t>
      </w:r>
      <w:proofErr w:type="spellEnd"/>
      <w:r w:rsidR="005456D0">
        <w:t xml:space="preserve">, dipl. ing. </w:t>
      </w:r>
    </w:p>
    <w:p w14:paraId="2D5CD102" w14:textId="4D7F0D82" w:rsidR="002F095E" w:rsidRDefault="002F095E"/>
    <w:sectPr w:rsidR="002F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4564"/>
    <w:multiLevelType w:val="hybridMultilevel"/>
    <w:tmpl w:val="E27C5006"/>
    <w:lvl w:ilvl="0" w:tplc="E2E61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C038AE"/>
    <w:multiLevelType w:val="hybridMultilevel"/>
    <w:tmpl w:val="339C3564"/>
    <w:lvl w:ilvl="0" w:tplc="D27EC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C3452D"/>
    <w:multiLevelType w:val="hybridMultilevel"/>
    <w:tmpl w:val="C23E504E"/>
    <w:lvl w:ilvl="0" w:tplc="219A97E6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9E5739"/>
    <w:multiLevelType w:val="hybridMultilevel"/>
    <w:tmpl w:val="AF447892"/>
    <w:lvl w:ilvl="0" w:tplc="3C029E7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215F23"/>
    <w:multiLevelType w:val="hybridMultilevel"/>
    <w:tmpl w:val="8D2C4C7E"/>
    <w:lvl w:ilvl="0" w:tplc="17A8E3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2424968"/>
    <w:multiLevelType w:val="hybridMultilevel"/>
    <w:tmpl w:val="4654618A"/>
    <w:lvl w:ilvl="0" w:tplc="73BA297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1215C2A"/>
    <w:multiLevelType w:val="hybridMultilevel"/>
    <w:tmpl w:val="CB6C76DC"/>
    <w:lvl w:ilvl="0" w:tplc="8D0A6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8730DE"/>
    <w:multiLevelType w:val="hybridMultilevel"/>
    <w:tmpl w:val="20A47DAC"/>
    <w:lvl w:ilvl="0" w:tplc="30767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C5"/>
    <w:rsid w:val="000220AD"/>
    <w:rsid w:val="00026A42"/>
    <w:rsid w:val="00041A16"/>
    <w:rsid w:val="000964E6"/>
    <w:rsid w:val="000A03B8"/>
    <w:rsid w:val="000A1EE2"/>
    <w:rsid w:val="000B5AF3"/>
    <w:rsid w:val="00150638"/>
    <w:rsid w:val="001D5AB7"/>
    <w:rsid w:val="001F6540"/>
    <w:rsid w:val="002911F9"/>
    <w:rsid w:val="002A225C"/>
    <w:rsid w:val="002E4E2B"/>
    <w:rsid w:val="002F095E"/>
    <w:rsid w:val="003341AC"/>
    <w:rsid w:val="00337E67"/>
    <w:rsid w:val="003B724E"/>
    <w:rsid w:val="003F7AAC"/>
    <w:rsid w:val="00412CA1"/>
    <w:rsid w:val="0041663E"/>
    <w:rsid w:val="00463620"/>
    <w:rsid w:val="004679A9"/>
    <w:rsid w:val="00475147"/>
    <w:rsid w:val="00475DE0"/>
    <w:rsid w:val="00476A6E"/>
    <w:rsid w:val="004812DC"/>
    <w:rsid w:val="004D3500"/>
    <w:rsid w:val="004E07A5"/>
    <w:rsid w:val="00514F7F"/>
    <w:rsid w:val="005456D0"/>
    <w:rsid w:val="0059196D"/>
    <w:rsid w:val="005E17C1"/>
    <w:rsid w:val="005E1A84"/>
    <w:rsid w:val="0061576E"/>
    <w:rsid w:val="006555FE"/>
    <w:rsid w:val="00686ACE"/>
    <w:rsid w:val="006A6FD8"/>
    <w:rsid w:val="006B595A"/>
    <w:rsid w:val="006D5EF1"/>
    <w:rsid w:val="006E1712"/>
    <w:rsid w:val="006F21D0"/>
    <w:rsid w:val="007A184E"/>
    <w:rsid w:val="007D7FAF"/>
    <w:rsid w:val="00800FC5"/>
    <w:rsid w:val="00802DF1"/>
    <w:rsid w:val="008157CD"/>
    <w:rsid w:val="009279F2"/>
    <w:rsid w:val="00934888"/>
    <w:rsid w:val="00942514"/>
    <w:rsid w:val="009F1803"/>
    <w:rsid w:val="009F3FB5"/>
    <w:rsid w:val="009F4983"/>
    <w:rsid w:val="00A10AC1"/>
    <w:rsid w:val="00A852C4"/>
    <w:rsid w:val="00AE4ED2"/>
    <w:rsid w:val="00AE68C1"/>
    <w:rsid w:val="00B14309"/>
    <w:rsid w:val="00B56A6C"/>
    <w:rsid w:val="00B8275F"/>
    <w:rsid w:val="00BE7CC7"/>
    <w:rsid w:val="00BF2EC8"/>
    <w:rsid w:val="00C00BF4"/>
    <w:rsid w:val="00C12E6D"/>
    <w:rsid w:val="00C65FA3"/>
    <w:rsid w:val="00C92044"/>
    <w:rsid w:val="00CB7014"/>
    <w:rsid w:val="00CD09AA"/>
    <w:rsid w:val="00CF03B1"/>
    <w:rsid w:val="00D136A0"/>
    <w:rsid w:val="00D35A26"/>
    <w:rsid w:val="00D46419"/>
    <w:rsid w:val="00D66F37"/>
    <w:rsid w:val="00D81A14"/>
    <w:rsid w:val="00D95CEA"/>
    <w:rsid w:val="00DA3B2C"/>
    <w:rsid w:val="00E363E2"/>
    <w:rsid w:val="00E85AA3"/>
    <w:rsid w:val="00EA23AC"/>
    <w:rsid w:val="00EE0E2B"/>
    <w:rsid w:val="00EE4B19"/>
    <w:rsid w:val="00F05AF5"/>
    <w:rsid w:val="00F54924"/>
    <w:rsid w:val="00F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CC6F"/>
  <w15:chartTrackingRefBased/>
  <w15:docId w15:val="{578B0268-1923-481A-B45A-BCD00337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9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0B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BF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Komljenović</dc:creator>
  <cp:keywords/>
  <dc:description/>
  <cp:lastModifiedBy>PŠŠ</cp:lastModifiedBy>
  <cp:revision>19</cp:revision>
  <cp:lastPrinted>2024-01-31T14:07:00Z</cp:lastPrinted>
  <dcterms:created xsi:type="dcterms:W3CDTF">2024-01-27T15:54:00Z</dcterms:created>
  <dcterms:modified xsi:type="dcterms:W3CDTF">2024-01-31T14:11:00Z</dcterms:modified>
</cp:coreProperties>
</file>